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6B2DECFA" w14:textId="074E3143" w:rsidR="00295B16" w:rsidRDefault="003D0B7E" w:rsidP="00D12548">
      <w:pPr>
        <w:jc w:val="center"/>
        <w:rPr>
          <w:rFonts w:ascii="Arial" w:hAnsi="Arial" w:cs="Arial"/>
          <w:b/>
        </w:rPr>
      </w:pPr>
      <w:r>
        <w:rPr>
          <w:rFonts w:ascii="Arial" w:hAnsi="Arial" w:cs="Arial"/>
          <w:b/>
        </w:rPr>
        <w:t xml:space="preserve">MEETING </w:t>
      </w:r>
    </w:p>
    <w:p w14:paraId="23D267C1" w14:textId="0C6B8B07" w:rsidR="00352A7A" w:rsidRDefault="009971A9" w:rsidP="00D12548">
      <w:pPr>
        <w:jc w:val="center"/>
        <w:rPr>
          <w:rFonts w:ascii="Arial" w:hAnsi="Arial" w:cs="Arial"/>
          <w:b/>
        </w:rPr>
      </w:pPr>
      <w:r>
        <w:rPr>
          <w:rFonts w:ascii="Arial" w:hAnsi="Arial" w:cs="Arial"/>
          <w:b/>
        </w:rPr>
        <w:t>APRIL 21</w:t>
      </w:r>
      <w:r w:rsidR="004A2E2B">
        <w:rPr>
          <w:rFonts w:ascii="Arial" w:hAnsi="Arial" w:cs="Arial"/>
          <w:b/>
        </w:rPr>
        <w:t xml:space="preserve">, </w:t>
      </w:r>
      <w:r w:rsidR="00352A7A">
        <w:rPr>
          <w:rFonts w:ascii="Arial" w:hAnsi="Arial" w:cs="Arial"/>
          <w:b/>
        </w:rPr>
        <w:t>202</w:t>
      </w:r>
      <w:r w:rsidR="00A618B1">
        <w:rPr>
          <w:rFonts w:ascii="Arial" w:hAnsi="Arial" w:cs="Arial"/>
          <w:b/>
        </w:rPr>
        <w:t>5</w:t>
      </w:r>
    </w:p>
    <w:p w14:paraId="7EF34A19" w14:textId="77777777" w:rsidR="00B5562F" w:rsidRDefault="00B5562F" w:rsidP="00D12548">
      <w:pPr>
        <w:jc w:val="center"/>
        <w:rPr>
          <w:rFonts w:ascii="Arial" w:hAnsi="Arial" w:cs="Arial"/>
          <w:b/>
        </w:rPr>
      </w:pPr>
    </w:p>
    <w:p w14:paraId="7D501739" w14:textId="37B299D4" w:rsidR="00B5562F" w:rsidRPr="00B5562F" w:rsidRDefault="00B5562F" w:rsidP="00D12548">
      <w:pPr>
        <w:jc w:val="center"/>
        <w:rPr>
          <w:rFonts w:ascii="Arial" w:hAnsi="Arial" w:cs="Arial"/>
          <w:bCs/>
        </w:rPr>
      </w:pPr>
      <w:r w:rsidRPr="00B5562F">
        <w:rPr>
          <w:rFonts w:ascii="Arial" w:hAnsi="Arial" w:cs="Arial"/>
          <w:bCs/>
        </w:rPr>
        <w:t xml:space="preserve">Mayor </w:t>
      </w:r>
      <w:r w:rsidR="00552764">
        <w:rPr>
          <w:rFonts w:ascii="Arial" w:hAnsi="Arial" w:cs="Arial"/>
          <w:bCs/>
        </w:rPr>
        <w:t>Dennis Lutes</w:t>
      </w:r>
      <w:r w:rsidRPr="00B5562F">
        <w:rPr>
          <w:rFonts w:ascii="Arial" w:hAnsi="Arial" w:cs="Arial"/>
          <w:bCs/>
        </w:rPr>
        <w:t xml:space="preserve"> presiding</w:t>
      </w:r>
    </w:p>
    <w:p w14:paraId="6450FBD2" w14:textId="11D990CB" w:rsidR="003D0B7E" w:rsidRDefault="003D0B7E" w:rsidP="00D12548">
      <w:pPr>
        <w:jc w:val="center"/>
        <w:rPr>
          <w:rFonts w:ascii="Arial" w:hAnsi="Arial" w:cs="Arial"/>
          <w:b/>
        </w:rPr>
      </w:pPr>
    </w:p>
    <w:p w14:paraId="2975F9FA" w14:textId="77777777" w:rsidR="006D0BD6" w:rsidRDefault="00271A89" w:rsidP="006D0BD6">
      <w:pPr>
        <w:ind w:left="1440" w:hanging="1440"/>
        <w:rPr>
          <w:rFonts w:ascii="Arial" w:hAnsi="Arial" w:cs="Arial"/>
          <w:bCs/>
        </w:rPr>
      </w:pPr>
      <w:r w:rsidRPr="00271A89">
        <w:rPr>
          <w:rFonts w:ascii="Arial" w:hAnsi="Arial" w:cs="Arial"/>
          <w:bCs/>
        </w:rPr>
        <w:t>MEMBERS:</w:t>
      </w:r>
      <w:r w:rsidR="00B5562F">
        <w:rPr>
          <w:rFonts w:ascii="Arial" w:hAnsi="Arial" w:cs="Arial"/>
          <w:bCs/>
        </w:rPr>
        <w:tab/>
      </w:r>
      <w:r w:rsidR="00B5562F">
        <w:rPr>
          <w:rFonts w:ascii="Arial" w:hAnsi="Arial" w:cs="Arial"/>
          <w:bCs/>
        </w:rPr>
        <w:tab/>
      </w:r>
      <w:r w:rsidR="00295B16">
        <w:rPr>
          <w:rFonts w:ascii="Arial" w:hAnsi="Arial" w:cs="Arial"/>
          <w:bCs/>
        </w:rPr>
        <w:t>Blake Maras</w:t>
      </w:r>
      <w:r w:rsidR="00552764">
        <w:rPr>
          <w:rFonts w:ascii="Arial" w:hAnsi="Arial" w:cs="Arial"/>
          <w:bCs/>
        </w:rPr>
        <w:t xml:space="preserve">, </w:t>
      </w:r>
      <w:r w:rsidR="006D0BD6">
        <w:rPr>
          <w:rFonts w:ascii="Arial" w:hAnsi="Arial" w:cs="Arial"/>
          <w:bCs/>
        </w:rPr>
        <w:t>Kathryn Bronstein</w:t>
      </w:r>
      <w:r w:rsidR="008F4E9A">
        <w:rPr>
          <w:rFonts w:ascii="Arial" w:hAnsi="Arial" w:cs="Arial"/>
          <w:bCs/>
        </w:rPr>
        <w:t xml:space="preserve">, </w:t>
      </w:r>
      <w:r w:rsidR="00552764">
        <w:rPr>
          <w:rFonts w:ascii="Arial" w:hAnsi="Arial" w:cs="Arial"/>
          <w:bCs/>
        </w:rPr>
        <w:t>Johanna Kelley</w:t>
      </w:r>
      <w:r w:rsidR="006D0BD6">
        <w:rPr>
          <w:rFonts w:ascii="Arial" w:hAnsi="Arial" w:cs="Arial"/>
          <w:bCs/>
        </w:rPr>
        <w:t>, Lynlee</w:t>
      </w:r>
    </w:p>
    <w:p w14:paraId="332DB1AB" w14:textId="2E03A870" w:rsidR="00B769FD" w:rsidRDefault="006D0BD6" w:rsidP="006D0BD6">
      <w:pPr>
        <w:ind w:left="1440" w:firstLine="720"/>
        <w:rPr>
          <w:rFonts w:ascii="Arial" w:hAnsi="Arial" w:cs="Arial"/>
          <w:bCs/>
        </w:rPr>
      </w:pPr>
      <w:r>
        <w:rPr>
          <w:rFonts w:ascii="Arial" w:hAnsi="Arial" w:cs="Arial"/>
          <w:bCs/>
        </w:rPr>
        <w:t>Cunningham</w:t>
      </w:r>
    </w:p>
    <w:p w14:paraId="1FB3F2A8" w14:textId="77777777" w:rsidR="000C30B0" w:rsidRDefault="000C30B0" w:rsidP="003D0B7E">
      <w:pPr>
        <w:rPr>
          <w:rFonts w:ascii="Arial" w:hAnsi="Arial" w:cs="Arial"/>
          <w:bCs/>
        </w:rPr>
      </w:pPr>
    </w:p>
    <w:p w14:paraId="1DCD3AB8" w14:textId="77777777" w:rsidR="00886178" w:rsidRDefault="0066109D" w:rsidP="008A7BDA">
      <w:pPr>
        <w:ind w:left="2160" w:hanging="2160"/>
        <w:rPr>
          <w:rFonts w:ascii="Arial" w:hAnsi="Arial" w:cs="Arial"/>
          <w:bCs/>
        </w:rPr>
      </w:pPr>
      <w:r>
        <w:rPr>
          <w:rFonts w:ascii="Arial" w:hAnsi="Arial" w:cs="Arial"/>
          <w:bCs/>
        </w:rPr>
        <w:t>OTHERS:</w:t>
      </w:r>
      <w:r w:rsidR="001A6BCE">
        <w:rPr>
          <w:rFonts w:ascii="Arial" w:hAnsi="Arial" w:cs="Arial"/>
          <w:bCs/>
        </w:rPr>
        <w:tab/>
      </w:r>
      <w:r w:rsidR="00886178">
        <w:rPr>
          <w:rFonts w:ascii="Arial" w:hAnsi="Arial" w:cs="Arial"/>
          <w:bCs/>
        </w:rPr>
        <w:t>Vince Luce, Rebecca Betts-</w:t>
      </w:r>
      <w:proofErr w:type="spellStart"/>
      <w:r w:rsidR="00886178">
        <w:rPr>
          <w:rFonts w:ascii="Arial" w:hAnsi="Arial" w:cs="Arial"/>
          <w:bCs/>
        </w:rPr>
        <w:t>Paternosh</w:t>
      </w:r>
      <w:proofErr w:type="spellEnd"/>
      <w:r w:rsidR="00886178">
        <w:rPr>
          <w:rFonts w:ascii="Arial" w:hAnsi="Arial" w:cs="Arial"/>
          <w:bCs/>
        </w:rPr>
        <w:t xml:space="preserve">, Andrew Thompson, </w:t>
      </w:r>
    </w:p>
    <w:p w14:paraId="45129492" w14:textId="6A9CD611" w:rsidR="00886178" w:rsidRDefault="00886178" w:rsidP="00886178">
      <w:pPr>
        <w:ind w:left="2160"/>
        <w:rPr>
          <w:rFonts w:ascii="Arial" w:hAnsi="Arial" w:cs="Arial"/>
          <w:bCs/>
        </w:rPr>
      </w:pPr>
      <w:r>
        <w:rPr>
          <w:rFonts w:ascii="Arial" w:hAnsi="Arial" w:cs="Arial"/>
          <w:bCs/>
        </w:rPr>
        <w:t>Andrew Webster, Ed LeBarron, Josh Belcher, Don McCord,</w:t>
      </w:r>
    </w:p>
    <w:p w14:paraId="0604361E" w14:textId="1B13671A" w:rsidR="00886178" w:rsidRDefault="00886178" w:rsidP="00886178">
      <w:pPr>
        <w:ind w:left="2160"/>
        <w:rPr>
          <w:rFonts w:ascii="Arial" w:hAnsi="Arial" w:cs="Arial"/>
          <w:bCs/>
        </w:rPr>
      </w:pPr>
      <w:r>
        <w:rPr>
          <w:rFonts w:ascii="Arial" w:hAnsi="Arial" w:cs="Arial"/>
          <w:bCs/>
        </w:rPr>
        <w:t>Joe Seminatore, Ed Slate, R</w:t>
      </w:r>
      <w:r w:rsidR="008039AF">
        <w:rPr>
          <w:rFonts w:ascii="Arial" w:hAnsi="Arial" w:cs="Arial"/>
          <w:bCs/>
        </w:rPr>
        <w:t>y</w:t>
      </w:r>
      <w:r>
        <w:rPr>
          <w:rFonts w:ascii="Arial" w:hAnsi="Arial" w:cs="Arial"/>
          <w:bCs/>
        </w:rPr>
        <w:t xml:space="preserve">an Norton, Diana Holt, Pete Holt, </w:t>
      </w:r>
    </w:p>
    <w:p w14:paraId="46913179" w14:textId="7B0EE8C1" w:rsidR="00886178" w:rsidRDefault="00886178" w:rsidP="00886178">
      <w:pPr>
        <w:ind w:left="2160"/>
        <w:rPr>
          <w:rFonts w:ascii="Arial" w:hAnsi="Arial" w:cs="Arial"/>
          <w:bCs/>
        </w:rPr>
      </w:pPr>
      <w:r>
        <w:rPr>
          <w:rFonts w:ascii="Arial" w:hAnsi="Arial" w:cs="Arial"/>
          <w:bCs/>
        </w:rPr>
        <w:t xml:space="preserve">Tom Herr, Robert </w:t>
      </w:r>
      <w:proofErr w:type="spellStart"/>
      <w:r>
        <w:rPr>
          <w:rFonts w:ascii="Arial" w:hAnsi="Arial" w:cs="Arial"/>
          <w:bCs/>
        </w:rPr>
        <w:t>Neratko</w:t>
      </w:r>
      <w:proofErr w:type="spellEnd"/>
      <w:r>
        <w:rPr>
          <w:rFonts w:ascii="Arial" w:hAnsi="Arial" w:cs="Arial"/>
          <w:bCs/>
        </w:rPr>
        <w:t>, Ann Kneer, Ed Kneer, Sandra Brown, David Brown, Stephanie Blount, Adam Duckett, Deb Puckhaber, Britt Mead</w:t>
      </w:r>
    </w:p>
    <w:p w14:paraId="6D96C653" w14:textId="77777777" w:rsidR="008A7BDA" w:rsidRDefault="008A7BDA" w:rsidP="003D0B7E">
      <w:pPr>
        <w:rPr>
          <w:rFonts w:ascii="Arial" w:hAnsi="Arial" w:cs="Arial"/>
          <w:b/>
        </w:rPr>
      </w:pPr>
    </w:p>
    <w:p w14:paraId="7A441EAD" w14:textId="77777777" w:rsidR="00F50BA4" w:rsidRDefault="0066109D" w:rsidP="003D0B7E">
      <w:pPr>
        <w:rPr>
          <w:rFonts w:ascii="Arial" w:hAnsi="Arial" w:cs="Arial"/>
          <w:b/>
        </w:rPr>
      </w:pPr>
      <w:r w:rsidRPr="00A35407">
        <w:rPr>
          <w:rFonts w:ascii="Arial" w:hAnsi="Arial" w:cs="Arial"/>
          <w:b/>
        </w:rPr>
        <w:t>MAYOR/BOARD</w:t>
      </w:r>
    </w:p>
    <w:p w14:paraId="4DAD5038" w14:textId="7F74F371" w:rsidR="008A7BDA" w:rsidRPr="002508BD" w:rsidRDefault="002508BD" w:rsidP="003D0B7E">
      <w:pPr>
        <w:rPr>
          <w:rFonts w:ascii="Arial" w:hAnsi="Arial" w:cs="Arial"/>
          <w:bCs/>
        </w:rPr>
      </w:pPr>
      <w:r w:rsidRPr="002508BD">
        <w:rPr>
          <w:rFonts w:ascii="Arial" w:hAnsi="Arial" w:cs="Arial"/>
          <w:bCs/>
        </w:rPr>
        <w:t>MINUTES</w:t>
      </w:r>
    </w:p>
    <w:p w14:paraId="1F2B5C08" w14:textId="0C2E0278" w:rsidR="002508BD" w:rsidRDefault="002508BD" w:rsidP="002508BD">
      <w:pPr>
        <w:jc w:val="center"/>
        <w:rPr>
          <w:rFonts w:ascii="Arial" w:hAnsi="Arial" w:cs="Arial"/>
          <w:b/>
        </w:rPr>
      </w:pPr>
      <w:r>
        <w:rPr>
          <w:rFonts w:ascii="Arial" w:hAnsi="Arial" w:cs="Arial"/>
          <w:b/>
        </w:rPr>
        <w:t>The board made a motion by Trustee Kelley, seconded by Trustee Maras and was carried unanimously to approve the minutes of 04/07/25.</w:t>
      </w:r>
    </w:p>
    <w:p w14:paraId="08D148D4" w14:textId="77777777" w:rsidR="002508BD" w:rsidRDefault="002508BD" w:rsidP="002508BD">
      <w:pPr>
        <w:jc w:val="center"/>
        <w:rPr>
          <w:rFonts w:ascii="Arial" w:hAnsi="Arial" w:cs="Arial"/>
          <w:b/>
        </w:rPr>
      </w:pPr>
    </w:p>
    <w:p w14:paraId="38A54990" w14:textId="6BC6F000" w:rsidR="002508BD" w:rsidRDefault="002508BD" w:rsidP="002508BD">
      <w:pPr>
        <w:rPr>
          <w:rFonts w:ascii="Arial" w:hAnsi="Arial" w:cs="Arial"/>
          <w:bCs/>
        </w:rPr>
      </w:pPr>
      <w:r w:rsidRPr="002508BD">
        <w:rPr>
          <w:rFonts w:ascii="Arial" w:hAnsi="Arial" w:cs="Arial"/>
          <w:bCs/>
        </w:rPr>
        <w:t>CCPEG CONTRACTS</w:t>
      </w:r>
    </w:p>
    <w:p w14:paraId="6B04EE80" w14:textId="37BFB94F" w:rsidR="002508BD" w:rsidRDefault="002508BD" w:rsidP="002508BD">
      <w:pPr>
        <w:jc w:val="center"/>
        <w:rPr>
          <w:rFonts w:ascii="Arial" w:hAnsi="Arial" w:cs="Arial"/>
          <w:b/>
        </w:rPr>
      </w:pPr>
      <w:r w:rsidRPr="002508BD">
        <w:rPr>
          <w:rFonts w:ascii="Arial" w:hAnsi="Arial" w:cs="Arial"/>
          <w:b/>
        </w:rPr>
        <w:t>The board made a motion by Trustee Maras, seconded by Trustee Bronstein and was carried unanimously to approve the Contracts regarding the Moore Park Plan.</w:t>
      </w:r>
    </w:p>
    <w:p w14:paraId="76ACC169" w14:textId="77777777" w:rsidR="002508BD" w:rsidRDefault="002508BD" w:rsidP="002508BD">
      <w:pPr>
        <w:jc w:val="center"/>
        <w:rPr>
          <w:rFonts w:ascii="Arial" w:hAnsi="Arial" w:cs="Arial"/>
          <w:b/>
        </w:rPr>
      </w:pPr>
    </w:p>
    <w:p w14:paraId="70C0CF6C" w14:textId="19602003" w:rsidR="002508BD" w:rsidRDefault="002508BD" w:rsidP="002508BD">
      <w:pPr>
        <w:rPr>
          <w:rFonts w:ascii="Arial" w:hAnsi="Arial" w:cs="Arial"/>
          <w:bCs/>
        </w:rPr>
      </w:pPr>
      <w:r w:rsidRPr="002508BD">
        <w:rPr>
          <w:rFonts w:ascii="Arial" w:hAnsi="Arial" w:cs="Arial"/>
          <w:bCs/>
        </w:rPr>
        <w:t>MEMORIAL PARADE</w:t>
      </w:r>
    </w:p>
    <w:p w14:paraId="2BEAB8BB" w14:textId="75EB3E06" w:rsidR="00EE65A5" w:rsidRPr="00EE65A5" w:rsidRDefault="00EE65A5" w:rsidP="00EE65A5">
      <w:pPr>
        <w:jc w:val="center"/>
        <w:rPr>
          <w:rFonts w:ascii="Arial" w:hAnsi="Arial" w:cs="Arial"/>
          <w:b/>
        </w:rPr>
      </w:pPr>
      <w:r w:rsidRPr="00EE65A5">
        <w:rPr>
          <w:rFonts w:ascii="Arial" w:hAnsi="Arial" w:cs="Arial"/>
          <w:b/>
        </w:rPr>
        <w:t>The board made a motion by Trustee Kelley, seconded by Trustee Maras and was carried unanimously to approve for the Memorial Day Parade</w:t>
      </w:r>
      <w:r>
        <w:rPr>
          <w:rFonts w:ascii="Arial" w:hAnsi="Arial" w:cs="Arial"/>
          <w:b/>
        </w:rPr>
        <w:t>, May 26</w:t>
      </w:r>
      <w:r w:rsidRPr="00EE65A5">
        <w:rPr>
          <w:rFonts w:ascii="Arial" w:hAnsi="Arial" w:cs="Arial"/>
          <w:b/>
          <w:vertAlign w:val="superscript"/>
        </w:rPr>
        <w:t>th</w:t>
      </w:r>
      <w:r>
        <w:rPr>
          <w:rFonts w:ascii="Arial" w:hAnsi="Arial" w:cs="Arial"/>
          <w:b/>
        </w:rPr>
        <w:t>.</w:t>
      </w:r>
    </w:p>
    <w:p w14:paraId="6C21FE29" w14:textId="77777777" w:rsidR="008A7BDA" w:rsidRDefault="008A7BDA" w:rsidP="003D0B7E">
      <w:pPr>
        <w:rPr>
          <w:rFonts w:ascii="Arial" w:hAnsi="Arial" w:cs="Arial"/>
          <w:bCs/>
        </w:rPr>
      </w:pPr>
    </w:p>
    <w:p w14:paraId="3A934DB4" w14:textId="6E50B0A4" w:rsidR="008A7BDA" w:rsidRDefault="008A7BDA" w:rsidP="003D0B7E">
      <w:pPr>
        <w:rPr>
          <w:rFonts w:ascii="Arial" w:hAnsi="Arial" w:cs="Arial"/>
          <w:b/>
        </w:rPr>
      </w:pPr>
      <w:r>
        <w:rPr>
          <w:rFonts w:ascii="Arial" w:hAnsi="Arial" w:cs="Arial"/>
          <w:b/>
        </w:rPr>
        <w:t>POLICE DEPARTMENT</w:t>
      </w:r>
    </w:p>
    <w:p w14:paraId="08DC7934" w14:textId="475265AD" w:rsidR="008A7BDA" w:rsidRDefault="00EE65A5" w:rsidP="00EE65A5">
      <w:pPr>
        <w:jc w:val="center"/>
        <w:rPr>
          <w:rFonts w:ascii="Arial" w:hAnsi="Arial" w:cs="Arial"/>
          <w:b/>
        </w:rPr>
      </w:pPr>
      <w:r>
        <w:rPr>
          <w:rFonts w:ascii="Arial" w:hAnsi="Arial" w:cs="Arial"/>
          <w:b/>
        </w:rPr>
        <w:t>The board made a motion by Trustee Maras, secondee by Trustee Bronstein and was carried unanimously to approve the Police Report.</w:t>
      </w:r>
    </w:p>
    <w:p w14:paraId="4538C3C3" w14:textId="77777777" w:rsidR="008A7BDA" w:rsidRDefault="008A7BDA" w:rsidP="003D0B7E">
      <w:pPr>
        <w:rPr>
          <w:rFonts w:ascii="Arial" w:hAnsi="Arial" w:cs="Arial"/>
          <w:b/>
        </w:rPr>
      </w:pPr>
    </w:p>
    <w:p w14:paraId="7D51D316" w14:textId="0CE70C3F" w:rsidR="008A7BDA" w:rsidRDefault="008A7BDA" w:rsidP="003D0B7E">
      <w:pPr>
        <w:rPr>
          <w:rFonts w:ascii="Arial" w:hAnsi="Arial" w:cs="Arial"/>
          <w:b/>
        </w:rPr>
      </w:pPr>
      <w:r>
        <w:rPr>
          <w:rFonts w:ascii="Arial" w:hAnsi="Arial" w:cs="Arial"/>
          <w:b/>
        </w:rPr>
        <w:t>FIRE DEPARTMENT</w:t>
      </w:r>
    </w:p>
    <w:p w14:paraId="6A2DFDBC" w14:textId="6CEB6452" w:rsidR="00EE65A5" w:rsidRDefault="00EE65A5" w:rsidP="00390884">
      <w:pPr>
        <w:jc w:val="center"/>
        <w:rPr>
          <w:rFonts w:ascii="Arial" w:hAnsi="Arial" w:cs="Arial"/>
          <w:b/>
        </w:rPr>
      </w:pPr>
      <w:r>
        <w:rPr>
          <w:rFonts w:ascii="Arial" w:hAnsi="Arial" w:cs="Arial"/>
          <w:b/>
        </w:rPr>
        <w:t>The board made a motion by Trustee Kelley, seconded by Trustee Maras and was carried unanimously</w:t>
      </w:r>
      <w:r w:rsidR="00390884">
        <w:rPr>
          <w:rFonts w:ascii="Arial" w:hAnsi="Arial" w:cs="Arial"/>
          <w:b/>
        </w:rPr>
        <w:t xml:space="preserve"> to approve the Fire Department Report</w:t>
      </w:r>
      <w:r>
        <w:rPr>
          <w:rFonts w:ascii="Arial" w:hAnsi="Arial" w:cs="Arial"/>
          <w:b/>
        </w:rPr>
        <w:t>.</w:t>
      </w:r>
    </w:p>
    <w:p w14:paraId="1B9C2518" w14:textId="77777777" w:rsidR="00390884" w:rsidRDefault="00390884" w:rsidP="00390884">
      <w:pPr>
        <w:jc w:val="center"/>
        <w:rPr>
          <w:rFonts w:ascii="Arial" w:hAnsi="Arial" w:cs="Arial"/>
          <w:b/>
        </w:rPr>
      </w:pPr>
    </w:p>
    <w:p w14:paraId="6ADE9C96" w14:textId="4541658A" w:rsidR="00390884" w:rsidRPr="00390884" w:rsidRDefault="00390884" w:rsidP="00390884">
      <w:pPr>
        <w:rPr>
          <w:rFonts w:ascii="Arial" w:hAnsi="Arial" w:cs="Arial"/>
          <w:bCs/>
        </w:rPr>
      </w:pPr>
      <w:r w:rsidRPr="00390884">
        <w:rPr>
          <w:rFonts w:ascii="Arial" w:hAnsi="Arial" w:cs="Arial"/>
          <w:bCs/>
        </w:rPr>
        <w:t xml:space="preserve">DIGITAL SIGN </w:t>
      </w:r>
    </w:p>
    <w:p w14:paraId="7361D97B" w14:textId="1E4C3B58" w:rsidR="00390884" w:rsidRDefault="00390884" w:rsidP="00390884">
      <w:pPr>
        <w:rPr>
          <w:rFonts w:ascii="Arial" w:hAnsi="Arial" w:cs="Arial"/>
          <w:bCs/>
        </w:rPr>
      </w:pPr>
      <w:r w:rsidRPr="00390884">
        <w:rPr>
          <w:rFonts w:ascii="Arial" w:hAnsi="Arial" w:cs="Arial"/>
          <w:bCs/>
        </w:rPr>
        <w:t>The board tabled a decision regarding approval for the Fire Department Sign request subject to Permissive Referendum.</w:t>
      </w:r>
    </w:p>
    <w:p w14:paraId="619251BB" w14:textId="77777777" w:rsidR="00390884" w:rsidRDefault="00390884" w:rsidP="00390884">
      <w:pPr>
        <w:rPr>
          <w:rFonts w:ascii="Arial" w:hAnsi="Arial" w:cs="Arial"/>
          <w:bCs/>
        </w:rPr>
      </w:pPr>
    </w:p>
    <w:p w14:paraId="1DD436B0" w14:textId="1AF979CB" w:rsidR="00390884" w:rsidRDefault="00390884" w:rsidP="00390884">
      <w:pPr>
        <w:rPr>
          <w:rFonts w:ascii="Arial" w:hAnsi="Arial" w:cs="Arial"/>
          <w:bCs/>
        </w:rPr>
      </w:pPr>
      <w:r>
        <w:rPr>
          <w:rFonts w:ascii="Arial" w:hAnsi="Arial" w:cs="Arial"/>
          <w:bCs/>
        </w:rPr>
        <w:t>FIRE TRUCK PURCHASE</w:t>
      </w:r>
    </w:p>
    <w:p w14:paraId="03F05BFC" w14:textId="6F515892" w:rsidR="00390884" w:rsidRPr="00390884" w:rsidRDefault="00390884" w:rsidP="00390884">
      <w:pPr>
        <w:jc w:val="center"/>
        <w:rPr>
          <w:rFonts w:ascii="Arial" w:hAnsi="Arial" w:cs="Arial"/>
          <w:b/>
        </w:rPr>
      </w:pPr>
      <w:r w:rsidRPr="00390884">
        <w:rPr>
          <w:rFonts w:ascii="Arial" w:hAnsi="Arial" w:cs="Arial"/>
          <w:b/>
        </w:rPr>
        <w:t>The board made a motion by Trustee Kelley, seconded by Trustee Maras and was carried unanimously to approve the purchase of the Dunkirk Fire Truck</w:t>
      </w:r>
      <w:r w:rsidR="00C07906">
        <w:rPr>
          <w:rFonts w:ascii="Arial" w:hAnsi="Arial" w:cs="Arial"/>
          <w:b/>
        </w:rPr>
        <w:t>, subject to Permissive Referendum,</w:t>
      </w:r>
      <w:r w:rsidRPr="00390884">
        <w:rPr>
          <w:rFonts w:ascii="Arial" w:hAnsi="Arial" w:cs="Arial"/>
          <w:b/>
        </w:rPr>
        <w:t xml:space="preserve"> not to exceed $40k.</w:t>
      </w:r>
    </w:p>
    <w:p w14:paraId="6D430C4F" w14:textId="1928D344" w:rsidR="008A7BDA" w:rsidRDefault="008A7BDA" w:rsidP="003D0B7E">
      <w:pPr>
        <w:rPr>
          <w:rFonts w:ascii="Arial" w:hAnsi="Arial" w:cs="Arial"/>
          <w:b/>
        </w:rPr>
      </w:pPr>
      <w:r>
        <w:rPr>
          <w:rFonts w:ascii="Arial" w:hAnsi="Arial" w:cs="Arial"/>
          <w:b/>
        </w:rPr>
        <w:lastRenderedPageBreak/>
        <w:t>RECREATION DEPARTMENT</w:t>
      </w:r>
    </w:p>
    <w:p w14:paraId="2A956F6F" w14:textId="759BC691" w:rsidR="008A7BDA" w:rsidRPr="00390884" w:rsidRDefault="00390884" w:rsidP="003D0B7E">
      <w:pPr>
        <w:rPr>
          <w:rFonts w:ascii="Arial" w:hAnsi="Arial" w:cs="Arial"/>
          <w:bCs/>
        </w:rPr>
      </w:pPr>
      <w:r w:rsidRPr="00390884">
        <w:rPr>
          <w:rFonts w:ascii="Arial" w:hAnsi="Arial" w:cs="Arial"/>
          <w:bCs/>
        </w:rPr>
        <w:t>REQUEST FOR EXECUTIVE SESSION</w:t>
      </w:r>
      <w:r w:rsidR="001A7255">
        <w:rPr>
          <w:rFonts w:ascii="Arial" w:hAnsi="Arial" w:cs="Arial"/>
          <w:bCs/>
        </w:rPr>
        <w:t xml:space="preserve"> TO DISCUSS </w:t>
      </w:r>
      <w:r w:rsidR="00C07906">
        <w:rPr>
          <w:rFonts w:ascii="Arial" w:hAnsi="Arial" w:cs="Arial"/>
          <w:bCs/>
        </w:rPr>
        <w:t xml:space="preserve">POTENTIAL </w:t>
      </w:r>
      <w:r w:rsidR="001A7255">
        <w:rPr>
          <w:rFonts w:ascii="Arial" w:hAnsi="Arial" w:cs="Arial"/>
          <w:bCs/>
        </w:rPr>
        <w:t>LITIGATION</w:t>
      </w:r>
    </w:p>
    <w:p w14:paraId="5962A8AE" w14:textId="77777777" w:rsidR="008A7BDA" w:rsidRDefault="008A7BDA" w:rsidP="003D0B7E">
      <w:pPr>
        <w:rPr>
          <w:rFonts w:ascii="Arial" w:hAnsi="Arial" w:cs="Arial"/>
          <w:bCs/>
        </w:rPr>
      </w:pPr>
    </w:p>
    <w:p w14:paraId="68BD4CD3" w14:textId="18A96918" w:rsidR="008A7BDA" w:rsidRDefault="008A7BDA" w:rsidP="003D0B7E">
      <w:pPr>
        <w:rPr>
          <w:rFonts w:ascii="Arial" w:hAnsi="Arial" w:cs="Arial"/>
          <w:b/>
        </w:rPr>
      </w:pPr>
      <w:r>
        <w:rPr>
          <w:rFonts w:ascii="Arial" w:hAnsi="Arial" w:cs="Arial"/>
          <w:b/>
        </w:rPr>
        <w:t>CODE ENFORCEMENT</w:t>
      </w:r>
    </w:p>
    <w:p w14:paraId="253FF544" w14:textId="609325DA" w:rsidR="008A7BDA" w:rsidRPr="0007073F" w:rsidRDefault="0007073F" w:rsidP="0007073F">
      <w:pPr>
        <w:jc w:val="center"/>
        <w:rPr>
          <w:rFonts w:ascii="Arial" w:hAnsi="Arial" w:cs="Arial"/>
          <w:b/>
        </w:rPr>
      </w:pPr>
      <w:r w:rsidRPr="0007073F">
        <w:rPr>
          <w:rFonts w:ascii="Arial" w:hAnsi="Arial" w:cs="Arial"/>
          <w:b/>
        </w:rPr>
        <w:t>The board made a motion by Trustee Kelley, seconded by Trustee Bronstein and was carried unanimously to approve the Code Enforcement Report.</w:t>
      </w:r>
    </w:p>
    <w:p w14:paraId="1F6DFC67" w14:textId="77777777" w:rsidR="008A7BDA" w:rsidRDefault="008A7BDA" w:rsidP="003D0B7E">
      <w:pPr>
        <w:rPr>
          <w:rFonts w:ascii="Arial" w:hAnsi="Arial" w:cs="Arial"/>
          <w:b/>
        </w:rPr>
      </w:pPr>
    </w:p>
    <w:p w14:paraId="1B015FA0" w14:textId="40D8B391" w:rsidR="008A7BDA" w:rsidRDefault="008A7BDA" w:rsidP="003D0B7E">
      <w:pPr>
        <w:rPr>
          <w:rFonts w:ascii="Arial" w:hAnsi="Arial" w:cs="Arial"/>
          <w:b/>
        </w:rPr>
      </w:pPr>
      <w:r>
        <w:rPr>
          <w:rFonts w:ascii="Arial" w:hAnsi="Arial" w:cs="Arial"/>
          <w:b/>
        </w:rPr>
        <w:t>ZONING</w:t>
      </w:r>
    </w:p>
    <w:p w14:paraId="4DC40237" w14:textId="20D67E7F" w:rsidR="0007073F" w:rsidRDefault="0007073F" w:rsidP="0007073F">
      <w:pPr>
        <w:jc w:val="center"/>
        <w:rPr>
          <w:rFonts w:ascii="Arial" w:hAnsi="Arial" w:cs="Arial"/>
          <w:b/>
        </w:rPr>
      </w:pPr>
      <w:r>
        <w:rPr>
          <w:rFonts w:ascii="Arial" w:hAnsi="Arial" w:cs="Arial"/>
          <w:b/>
        </w:rPr>
        <w:t>The board made a motion by Trustee Kelley, seconded by Trustee Maras and was carried unanimously to approve the Zoning Report.</w:t>
      </w:r>
    </w:p>
    <w:p w14:paraId="30F2F0C4" w14:textId="77777777" w:rsidR="00C07906" w:rsidRDefault="00C07906" w:rsidP="0007073F">
      <w:pPr>
        <w:jc w:val="center"/>
        <w:rPr>
          <w:rFonts w:ascii="Arial" w:hAnsi="Arial" w:cs="Arial"/>
          <w:b/>
        </w:rPr>
      </w:pPr>
    </w:p>
    <w:p w14:paraId="1B5667BC" w14:textId="77777777" w:rsidR="00C07906" w:rsidRDefault="00C07906" w:rsidP="0007073F">
      <w:pPr>
        <w:jc w:val="center"/>
        <w:rPr>
          <w:rFonts w:ascii="Arial" w:hAnsi="Arial" w:cs="Arial"/>
          <w:bCs/>
        </w:rPr>
      </w:pPr>
      <w:r w:rsidRPr="00C07906">
        <w:rPr>
          <w:rFonts w:ascii="Arial" w:hAnsi="Arial" w:cs="Arial"/>
          <w:bCs/>
        </w:rPr>
        <w:t xml:space="preserve">It was noted that the next Planning Board meeting would be </w:t>
      </w:r>
    </w:p>
    <w:p w14:paraId="14A4C0E2" w14:textId="1D9940C4" w:rsidR="00C07906" w:rsidRPr="00C07906" w:rsidRDefault="00C07906" w:rsidP="0007073F">
      <w:pPr>
        <w:jc w:val="center"/>
        <w:rPr>
          <w:rFonts w:ascii="Arial" w:hAnsi="Arial" w:cs="Arial"/>
          <w:bCs/>
        </w:rPr>
      </w:pPr>
      <w:r w:rsidRPr="00C07906">
        <w:rPr>
          <w:rFonts w:ascii="Arial" w:hAnsi="Arial" w:cs="Arial"/>
          <w:bCs/>
        </w:rPr>
        <w:t>Tuesday, May 13</w:t>
      </w:r>
      <w:r w:rsidRPr="00C07906">
        <w:rPr>
          <w:rFonts w:ascii="Arial" w:hAnsi="Arial" w:cs="Arial"/>
          <w:bCs/>
          <w:vertAlign w:val="superscript"/>
        </w:rPr>
        <w:t>th</w:t>
      </w:r>
      <w:r w:rsidRPr="00C07906">
        <w:rPr>
          <w:rFonts w:ascii="Arial" w:hAnsi="Arial" w:cs="Arial"/>
          <w:bCs/>
        </w:rPr>
        <w:t xml:space="preserve"> at 4:00 p.m.</w:t>
      </w:r>
    </w:p>
    <w:p w14:paraId="0A8F78AA" w14:textId="77777777" w:rsidR="008A7BDA" w:rsidRPr="00C07906" w:rsidRDefault="008A7BDA" w:rsidP="003D0B7E">
      <w:pPr>
        <w:rPr>
          <w:rFonts w:ascii="Arial" w:hAnsi="Arial" w:cs="Arial"/>
          <w:bCs/>
        </w:rPr>
      </w:pPr>
    </w:p>
    <w:p w14:paraId="01C6E15C" w14:textId="77777777" w:rsidR="0007073F" w:rsidRDefault="008A7BDA" w:rsidP="003D0B7E">
      <w:pPr>
        <w:rPr>
          <w:rFonts w:ascii="Arial" w:hAnsi="Arial" w:cs="Arial"/>
          <w:b/>
        </w:rPr>
      </w:pPr>
      <w:r>
        <w:rPr>
          <w:rFonts w:ascii="Arial" w:hAnsi="Arial" w:cs="Arial"/>
          <w:b/>
        </w:rPr>
        <w:t>PUBLIC WORKS</w:t>
      </w:r>
      <w:r w:rsidR="0007073F">
        <w:rPr>
          <w:rFonts w:ascii="Arial" w:hAnsi="Arial" w:cs="Arial"/>
          <w:b/>
        </w:rPr>
        <w:t xml:space="preserve"> DEPARTMENT</w:t>
      </w:r>
    </w:p>
    <w:p w14:paraId="2071307D" w14:textId="46696AD0" w:rsidR="0007073F" w:rsidRDefault="006C6811" w:rsidP="006C6811">
      <w:pPr>
        <w:jc w:val="center"/>
        <w:rPr>
          <w:rFonts w:ascii="Arial" w:hAnsi="Arial" w:cs="Arial"/>
          <w:b/>
        </w:rPr>
      </w:pPr>
      <w:r>
        <w:rPr>
          <w:rFonts w:ascii="Arial" w:hAnsi="Arial" w:cs="Arial"/>
          <w:b/>
        </w:rPr>
        <w:t xml:space="preserve">On a request from Street Superintendent, Ed LeBarron, the board authorized an expenditure not to exceed $30,000 from the Street Dept. of Capital Reserve Fund, subject to Permissive Referendum, toward the purchase of a new excavator and skid steer on a motion made </w:t>
      </w:r>
      <w:r w:rsidR="0007073F">
        <w:rPr>
          <w:rFonts w:ascii="Arial" w:hAnsi="Arial" w:cs="Arial"/>
          <w:b/>
        </w:rPr>
        <w:t>by Trustee Bronstein, seconded by Trustee Maras</w:t>
      </w:r>
      <w:r>
        <w:rPr>
          <w:rFonts w:ascii="Arial" w:hAnsi="Arial" w:cs="Arial"/>
          <w:b/>
        </w:rPr>
        <w:t xml:space="preserve"> and was carried unanimously</w:t>
      </w:r>
      <w:r w:rsidR="0007073F">
        <w:rPr>
          <w:rFonts w:ascii="Arial" w:hAnsi="Arial" w:cs="Arial"/>
          <w:b/>
        </w:rPr>
        <w:t xml:space="preserve"> </w:t>
      </w:r>
    </w:p>
    <w:p w14:paraId="70817229" w14:textId="77777777" w:rsidR="001A7255" w:rsidRDefault="001A7255" w:rsidP="001A7255">
      <w:pPr>
        <w:jc w:val="center"/>
        <w:rPr>
          <w:rFonts w:ascii="Arial" w:hAnsi="Arial" w:cs="Arial"/>
          <w:b/>
        </w:rPr>
      </w:pPr>
    </w:p>
    <w:p w14:paraId="7C6CD768" w14:textId="2E60A3A8" w:rsidR="0007073F" w:rsidRPr="0007073F" w:rsidRDefault="0007073F" w:rsidP="0007073F">
      <w:pPr>
        <w:rPr>
          <w:rFonts w:ascii="Arial" w:hAnsi="Arial" w:cs="Arial"/>
          <w:bCs/>
        </w:rPr>
      </w:pPr>
      <w:r w:rsidRPr="0007073F">
        <w:rPr>
          <w:rFonts w:ascii="Arial" w:hAnsi="Arial" w:cs="Arial"/>
          <w:bCs/>
        </w:rPr>
        <w:t>SPRING CLEANUP</w:t>
      </w:r>
    </w:p>
    <w:p w14:paraId="7A8417EA" w14:textId="60AE89D7" w:rsidR="0007073F" w:rsidRPr="001A7255" w:rsidRDefault="0007073F" w:rsidP="0007073F">
      <w:pPr>
        <w:rPr>
          <w:rFonts w:ascii="Arial" w:hAnsi="Arial" w:cs="Arial"/>
          <w:bCs/>
        </w:rPr>
      </w:pPr>
      <w:r w:rsidRPr="001A7255">
        <w:rPr>
          <w:rFonts w:ascii="Arial" w:hAnsi="Arial" w:cs="Arial"/>
          <w:bCs/>
        </w:rPr>
        <w:t>Ed reminded everyone that Spring Cleanup begins April 28</w:t>
      </w:r>
      <w:r w:rsidRPr="001A7255">
        <w:rPr>
          <w:rFonts w:ascii="Arial" w:hAnsi="Arial" w:cs="Arial"/>
          <w:bCs/>
          <w:vertAlign w:val="superscript"/>
        </w:rPr>
        <w:t>th</w:t>
      </w:r>
      <w:r w:rsidRPr="001A7255">
        <w:rPr>
          <w:rFonts w:ascii="Arial" w:hAnsi="Arial" w:cs="Arial"/>
          <w:bCs/>
        </w:rPr>
        <w:t>, and items should be placed out</w:t>
      </w:r>
      <w:r w:rsidR="001A7255" w:rsidRPr="001A7255">
        <w:rPr>
          <w:rFonts w:ascii="Arial" w:hAnsi="Arial" w:cs="Arial"/>
          <w:bCs/>
        </w:rPr>
        <w:t xml:space="preserve"> to the curb</w:t>
      </w:r>
      <w:r w:rsidRPr="001A7255">
        <w:rPr>
          <w:rFonts w:ascii="Arial" w:hAnsi="Arial" w:cs="Arial"/>
          <w:bCs/>
        </w:rPr>
        <w:t xml:space="preserve"> by 7 a.m.</w:t>
      </w:r>
    </w:p>
    <w:p w14:paraId="02004AF9" w14:textId="77777777" w:rsidR="008A7BDA" w:rsidRDefault="008A7BDA" w:rsidP="0007073F">
      <w:pPr>
        <w:jc w:val="center"/>
        <w:rPr>
          <w:rFonts w:ascii="Arial" w:hAnsi="Arial" w:cs="Arial"/>
          <w:b/>
        </w:rPr>
      </w:pPr>
    </w:p>
    <w:p w14:paraId="649636EF" w14:textId="4522C393" w:rsidR="008A7BDA" w:rsidRDefault="008A7BDA" w:rsidP="003D0B7E">
      <w:pPr>
        <w:rPr>
          <w:rFonts w:ascii="Arial" w:hAnsi="Arial" w:cs="Arial"/>
          <w:b/>
        </w:rPr>
      </w:pPr>
      <w:r>
        <w:rPr>
          <w:rFonts w:ascii="Arial" w:hAnsi="Arial" w:cs="Arial"/>
          <w:b/>
        </w:rPr>
        <w:t>WATER &amp; SEWER DEPARTMENT</w:t>
      </w:r>
    </w:p>
    <w:p w14:paraId="22B7C883" w14:textId="7F4B75C4" w:rsidR="008555B8" w:rsidRDefault="008555B8" w:rsidP="008555B8">
      <w:pPr>
        <w:jc w:val="center"/>
        <w:rPr>
          <w:rFonts w:ascii="Arial" w:hAnsi="Arial" w:cs="Arial"/>
          <w:b/>
        </w:rPr>
      </w:pPr>
      <w:r>
        <w:rPr>
          <w:rFonts w:ascii="Arial" w:hAnsi="Arial" w:cs="Arial"/>
          <w:b/>
        </w:rPr>
        <w:t>The board made a motion by Trustee Kelley, seconded by Trustee Maras and was carried unanimously to approve the W&amp;S Report.</w:t>
      </w:r>
    </w:p>
    <w:p w14:paraId="6E8A9119" w14:textId="77777777" w:rsidR="008555B8" w:rsidRDefault="008555B8" w:rsidP="008555B8">
      <w:pPr>
        <w:jc w:val="center"/>
        <w:rPr>
          <w:rFonts w:ascii="Arial" w:hAnsi="Arial" w:cs="Arial"/>
          <w:b/>
        </w:rPr>
      </w:pPr>
    </w:p>
    <w:p w14:paraId="138992C7" w14:textId="2BF8838B" w:rsidR="008A7BDA" w:rsidRPr="001A7255" w:rsidRDefault="001A7255" w:rsidP="003D0B7E">
      <w:pPr>
        <w:rPr>
          <w:rFonts w:ascii="Arial" w:hAnsi="Arial" w:cs="Arial"/>
          <w:bCs/>
        </w:rPr>
      </w:pPr>
      <w:r w:rsidRPr="001A7255">
        <w:rPr>
          <w:rFonts w:ascii="Arial" w:hAnsi="Arial" w:cs="Arial"/>
          <w:bCs/>
        </w:rPr>
        <w:t>BID APPROVAL FOR NEW TRUCK</w:t>
      </w:r>
    </w:p>
    <w:p w14:paraId="761A5047" w14:textId="318FB235" w:rsidR="00987D2A" w:rsidRDefault="001A7255" w:rsidP="001A7255">
      <w:pPr>
        <w:jc w:val="center"/>
        <w:rPr>
          <w:rFonts w:ascii="Arial" w:hAnsi="Arial" w:cs="Arial"/>
          <w:b/>
        </w:rPr>
      </w:pPr>
      <w:r>
        <w:rPr>
          <w:rFonts w:ascii="Arial" w:hAnsi="Arial" w:cs="Arial"/>
          <w:b/>
        </w:rPr>
        <w:t>The board made a motion by Trustee Kelley, seconded by Trustee Maras and was carried unanimously to approve the low bid to DeLacy Ford for 2025 electric vehicle</w:t>
      </w:r>
      <w:r w:rsidR="008555B8">
        <w:rPr>
          <w:rFonts w:ascii="Arial" w:hAnsi="Arial" w:cs="Arial"/>
          <w:b/>
        </w:rPr>
        <w:t xml:space="preserve"> to replace the 2011 F250</w:t>
      </w:r>
      <w:r>
        <w:rPr>
          <w:rFonts w:ascii="Arial" w:hAnsi="Arial" w:cs="Arial"/>
          <w:b/>
        </w:rPr>
        <w:t xml:space="preserve"> in the amount of $43,978.00.</w:t>
      </w:r>
      <w:r w:rsidR="00987D2A">
        <w:rPr>
          <w:rFonts w:ascii="Arial" w:hAnsi="Arial" w:cs="Arial"/>
          <w:b/>
        </w:rPr>
        <w:t xml:space="preserve"> </w:t>
      </w:r>
    </w:p>
    <w:p w14:paraId="78B36869" w14:textId="77777777" w:rsidR="00987D2A" w:rsidRDefault="00987D2A" w:rsidP="001A7255">
      <w:pPr>
        <w:jc w:val="center"/>
        <w:rPr>
          <w:rFonts w:ascii="Arial" w:hAnsi="Arial" w:cs="Arial"/>
          <w:bCs/>
        </w:rPr>
      </w:pPr>
      <w:r>
        <w:rPr>
          <w:rFonts w:ascii="Arial" w:hAnsi="Arial" w:cs="Arial"/>
          <w:bCs/>
        </w:rPr>
        <w:t>O</w:t>
      </w:r>
      <w:r w:rsidRPr="00987D2A">
        <w:rPr>
          <w:rFonts w:ascii="Arial" w:hAnsi="Arial" w:cs="Arial"/>
          <w:bCs/>
        </w:rPr>
        <w:t>ther bids received were from</w:t>
      </w:r>
      <w:r>
        <w:rPr>
          <w:rFonts w:ascii="Arial" w:hAnsi="Arial" w:cs="Arial"/>
          <w:bCs/>
        </w:rPr>
        <w:t>:</w:t>
      </w:r>
    </w:p>
    <w:p w14:paraId="308456FC" w14:textId="785F3CFB" w:rsidR="001A7255" w:rsidRDefault="00987D2A" w:rsidP="001A7255">
      <w:pPr>
        <w:jc w:val="center"/>
        <w:rPr>
          <w:rFonts w:ascii="Arial" w:hAnsi="Arial" w:cs="Arial"/>
          <w:bCs/>
        </w:rPr>
      </w:pPr>
      <w:r w:rsidRPr="00987D2A">
        <w:rPr>
          <w:rFonts w:ascii="Arial" w:hAnsi="Arial" w:cs="Arial"/>
          <w:bCs/>
        </w:rPr>
        <w:t xml:space="preserve"> Basil Ford at $44,047.97</w:t>
      </w:r>
    </w:p>
    <w:p w14:paraId="05CFC1D9" w14:textId="64AA40A2" w:rsidR="00987D2A" w:rsidRDefault="00987D2A" w:rsidP="001A7255">
      <w:pPr>
        <w:jc w:val="center"/>
        <w:rPr>
          <w:rFonts w:ascii="Arial" w:hAnsi="Arial" w:cs="Arial"/>
          <w:bCs/>
        </w:rPr>
      </w:pPr>
      <w:r>
        <w:rPr>
          <w:rFonts w:ascii="Arial" w:hAnsi="Arial" w:cs="Arial"/>
          <w:bCs/>
        </w:rPr>
        <w:t>Ferraro Ford at 47,879.25</w:t>
      </w:r>
    </w:p>
    <w:p w14:paraId="1DDAF000" w14:textId="77777777" w:rsidR="00000C24" w:rsidRDefault="00000C24" w:rsidP="00000C24">
      <w:pPr>
        <w:rPr>
          <w:rFonts w:ascii="Arial" w:hAnsi="Arial" w:cs="Arial"/>
          <w:bCs/>
        </w:rPr>
      </w:pPr>
    </w:p>
    <w:p w14:paraId="28DCC458" w14:textId="47C452D9" w:rsidR="00000C24" w:rsidRDefault="00000C24" w:rsidP="00000C24">
      <w:pPr>
        <w:rPr>
          <w:rFonts w:ascii="Arial" w:hAnsi="Arial" w:cs="Arial"/>
          <w:bCs/>
        </w:rPr>
      </w:pPr>
      <w:r>
        <w:rPr>
          <w:rFonts w:ascii="Arial" w:hAnsi="Arial" w:cs="Arial"/>
          <w:bCs/>
        </w:rPr>
        <w:t xml:space="preserve">REQUEST EXECUTIVE SESSION TO DISCUSS </w:t>
      </w:r>
      <w:r w:rsidR="00C07906">
        <w:rPr>
          <w:rFonts w:ascii="Arial" w:hAnsi="Arial" w:cs="Arial"/>
          <w:bCs/>
        </w:rPr>
        <w:t>EMPLOYMENT HISTORY OF A PARTICULAR POTENTIAL EMPLOYEE IN THE WATER/SEWER DEPARTMENT</w:t>
      </w:r>
    </w:p>
    <w:p w14:paraId="3793B802" w14:textId="77777777" w:rsidR="008555B8" w:rsidRDefault="008555B8" w:rsidP="003D0B7E">
      <w:pPr>
        <w:rPr>
          <w:rFonts w:ascii="Arial" w:hAnsi="Arial" w:cs="Arial"/>
          <w:b/>
        </w:rPr>
      </w:pPr>
    </w:p>
    <w:p w14:paraId="1E0BB70B" w14:textId="0AA328EF" w:rsidR="008A7BDA" w:rsidRDefault="008A7BDA" w:rsidP="003D0B7E">
      <w:pPr>
        <w:rPr>
          <w:rFonts w:ascii="Arial" w:hAnsi="Arial" w:cs="Arial"/>
          <w:b/>
        </w:rPr>
      </w:pPr>
      <w:r>
        <w:rPr>
          <w:rFonts w:ascii="Arial" w:hAnsi="Arial" w:cs="Arial"/>
          <w:b/>
        </w:rPr>
        <w:t>ELECTRIC DEPARTMENT</w:t>
      </w:r>
    </w:p>
    <w:p w14:paraId="562249B5" w14:textId="1340EF6A" w:rsidR="008555B8" w:rsidRDefault="008555B8" w:rsidP="003D0B7E">
      <w:pPr>
        <w:rPr>
          <w:rFonts w:ascii="Arial" w:hAnsi="Arial" w:cs="Arial"/>
          <w:bCs/>
        </w:rPr>
      </w:pPr>
      <w:r w:rsidRPr="007D5EDB">
        <w:rPr>
          <w:rFonts w:ascii="Arial" w:hAnsi="Arial" w:cs="Arial"/>
          <w:bCs/>
        </w:rPr>
        <w:t>NYS HOMELAND SECURITY RISK ASSESSMENT</w:t>
      </w:r>
      <w:r w:rsidR="007D5EDB" w:rsidRPr="007D5EDB">
        <w:rPr>
          <w:rFonts w:ascii="Arial" w:hAnsi="Arial" w:cs="Arial"/>
          <w:bCs/>
        </w:rPr>
        <w:t xml:space="preserve"> </w:t>
      </w:r>
      <w:r w:rsidR="00F86F91">
        <w:rPr>
          <w:rFonts w:ascii="Arial" w:hAnsi="Arial" w:cs="Arial"/>
          <w:bCs/>
        </w:rPr>
        <w:t>FREE SERVICE</w:t>
      </w:r>
    </w:p>
    <w:p w14:paraId="157FB66D" w14:textId="112182F3" w:rsidR="00F86F91" w:rsidRPr="00F86F91" w:rsidRDefault="00F86F91" w:rsidP="00F86F91">
      <w:pPr>
        <w:jc w:val="center"/>
        <w:rPr>
          <w:rFonts w:ascii="Arial" w:hAnsi="Arial" w:cs="Arial"/>
          <w:b/>
        </w:rPr>
      </w:pPr>
      <w:r w:rsidRPr="00F86F91">
        <w:rPr>
          <w:rFonts w:ascii="Arial" w:hAnsi="Arial" w:cs="Arial"/>
          <w:b/>
        </w:rPr>
        <w:t>The board made a motion by Trustee Maras, seconded by Trustee Bronstein and was carried unanimously.</w:t>
      </w:r>
    </w:p>
    <w:p w14:paraId="6E5A856E" w14:textId="77777777" w:rsidR="008A7BDA" w:rsidRDefault="008A7BDA" w:rsidP="003D0B7E">
      <w:pPr>
        <w:rPr>
          <w:rFonts w:ascii="Arial" w:hAnsi="Arial" w:cs="Arial"/>
          <w:b/>
        </w:rPr>
      </w:pPr>
    </w:p>
    <w:p w14:paraId="47A370DF" w14:textId="77777777" w:rsidR="007D0474" w:rsidRDefault="007D0474" w:rsidP="003D0B7E">
      <w:pPr>
        <w:rPr>
          <w:rFonts w:ascii="Arial" w:hAnsi="Arial" w:cs="Arial"/>
          <w:b/>
        </w:rPr>
      </w:pPr>
    </w:p>
    <w:p w14:paraId="41CFAA50" w14:textId="2D20393C" w:rsidR="008A7BDA" w:rsidRDefault="008A7BDA" w:rsidP="003D0B7E">
      <w:pPr>
        <w:rPr>
          <w:rFonts w:ascii="Arial" w:hAnsi="Arial" w:cs="Arial"/>
          <w:b/>
        </w:rPr>
      </w:pPr>
      <w:r>
        <w:rPr>
          <w:rFonts w:ascii="Arial" w:hAnsi="Arial" w:cs="Arial"/>
          <w:b/>
        </w:rPr>
        <w:t>TREASURER</w:t>
      </w:r>
    </w:p>
    <w:p w14:paraId="6A9791FA" w14:textId="315911B6" w:rsidR="008A7BDA" w:rsidRPr="00F86F91" w:rsidRDefault="00F86F91" w:rsidP="003D0B7E">
      <w:pPr>
        <w:rPr>
          <w:rFonts w:ascii="Arial" w:hAnsi="Arial" w:cs="Arial"/>
          <w:bCs/>
        </w:rPr>
      </w:pPr>
      <w:r w:rsidRPr="00F86F91">
        <w:rPr>
          <w:rFonts w:ascii="Arial" w:hAnsi="Arial" w:cs="Arial"/>
          <w:bCs/>
        </w:rPr>
        <w:t>2025-26 ELECTRIC BUDGET</w:t>
      </w:r>
    </w:p>
    <w:p w14:paraId="1C8108B0" w14:textId="505A5668" w:rsidR="00F86F91" w:rsidRDefault="00F86F91" w:rsidP="00F86F91">
      <w:pPr>
        <w:jc w:val="center"/>
        <w:rPr>
          <w:rFonts w:ascii="Arial" w:hAnsi="Arial" w:cs="Arial"/>
          <w:b/>
        </w:rPr>
      </w:pPr>
      <w:r>
        <w:rPr>
          <w:rFonts w:ascii="Arial" w:hAnsi="Arial" w:cs="Arial"/>
          <w:b/>
        </w:rPr>
        <w:t xml:space="preserve">The board made a motion by Trustee Bronstein, seconded by Trustee Kelley and was carried unanimously to approve the </w:t>
      </w:r>
      <w:r w:rsidR="00B8261A">
        <w:rPr>
          <w:rFonts w:ascii="Arial" w:hAnsi="Arial" w:cs="Arial"/>
          <w:b/>
        </w:rPr>
        <w:t xml:space="preserve">2025-2026 </w:t>
      </w:r>
      <w:r>
        <w:rPr>
          <w:rFonts w:ascii="Arial" w:hAnsi="Arial" w:cs="Arial"/>
          <w:b/>
        </w:rPr>
        <w:t>Electric Budget.</w:t>
      </w:r>
    </w:p>
    <w:p w14:paraId="063C6ED2" w14:textId="77777777" w:rsidR="00F86F91" w:rsidRDefault="00F86F91" w:rsidP="00F86F91">
      <w:pPr>
        <w:jc w:val="center"/>
        <w:rPr>
          <w:rFonts w:ascii="Arial" w:hAnsi="Arial" w:cs="Arial"/>
          <w:b/>
        </w:rPr>
      </w:pPr>
    </w:p>
    <w:p w14:paraId="5A54A264" w14:textId="1358D83B" w:rsidR="00F86F91" w:rsidRDefault="00F86F91" w:rsidP="00F86F91">
      <w:pPr>
        <w:rPr>
          <w:rFonts w:ascii="Arial" w:hAnsi="Arial" w:cs="Arial"/>
          <w:bCs/>
        </w:rPr>
      </w:pPr>
      <w:r w:rsidRPr="00F86F91">
        <w:rPr>
          <w:rFonts w:ascii="Arial" w:hAnsi="Arial" w:cs="Arial"/>
          <w:bCs/>
        </w:rPr>
        <w:t>2025-26 WATER BUDGET</w:t>
      </w:r>
    </w:p>
    <w:p w14:paraId="22D6B679" w14:textId="0850BD15" w:rsidR="00B8261A" w:rsidRPr="00B8261A" w:rsidRDefault="00B8261A" w:rsidP="00B8261A">
      <w:pPr>
        <w:jc w:val="center"/>
        <w:rPr>
          <w:rFonts w:ascii="Arial" w:hAnsi="Arial" w:cs="Arial"/>
          <w:b/>
        </w:rPr>
      </w:pPr>
      <w:r w:rsidRPr="00B8261A">
        <w:rPr>
          <w:rFonts w:ascii="Arial" w:hAnsi="Arial" w:cs="Arial"/>
          <w:b/>
        </w:rPr>
        <w:t>The board made a motion by Trustee Bronstein, seconded by Trustee Maras and was carried unanimously</w:t>
      </w:r>
      <w:r>
        <w:rPr>
          <w:rFonts w:ascii="Arial" w:hAnsi="Arial" w:cs="Arial"/>
          <w:b/>
        </w:rPr>
        <w:t xml:space="preserve"> to approve the 2025-2026 Water Budget</w:t>
      </w:r>
      <w:r w:rsidRPr="00B8261A">
        <w:rPr>
          <w:rFonts w:ascii="Arial" w:hAnsi="Arial" w:cs="Arial"/>
          <w:b/>
        </w:rPr>
        <w:t>.</w:t>
      </w:r>
    </w:p>
    <w:p w14:paraId="0529A079" w14:textId="77777777" w:rsidR="00F86F91" w:rsidRDefault="00F86F91" w:rsidP="00F86F91">
      <w:pPr>
        <w:rPr>
          <w:rFonts w:ascii="Arial" w:hAnsi="Arial" w:cs="Arial"/>
          <w:b/>
        </w:rPr>
      </w:pPr>
    </w:p>
    <w:p w14:paraId="13EA5BDA" w14:textId="4E870880" w:rsidR="00F86F91" w:rsidRDefault="00F86F91" w:rsidP="00F86F91">
      <w:pPr>
        <w:rPr>
          <w:rFonts w:ascii="Arial" w:hAnsi="Arial" w:cs="Arial"/>
          <w:bCs/>
        </w:rPr>
      </w:pPr>
      <w:r w:rsidRPr="00F86F91">
        <w:rPr>
          <w:rFonts w:ascii="Arial" w:hAnsi="Arial" w:cs="Arial"/>
          <w:bCs/>
        </w:rPr>
        <w:t>2025-26 SEWER BUDGET</w:t>
      </w:r>
    </w:p>
    <w:p w14:paraId="703554A2" w14:textId="1B127106" w:rsidR="00B8261A" w:rsidRPr="00B8261A" w:rsidRDefault="00B8261A" w:rsidP="00B8261A">
      <w:pPr>
        <w:jc w:val="center"/>
        <w:rPr>
          <w:rFonts w:ascii="Arial" w:hAnsi="Arial" w:cs="Arial"/>
          <w:b/>
        </w:rPr>
      </w:pPr>
      <w:r w:rsidRPr="00B8261A">
        <w:rPr>
          <w:rFonts w:ascii="Arial" w:hAnsi="Arial" w:cs="Arial"/>
          <w:b/>
        </w:rPr>
        <w:t>The board made a motion by Trustee Kelley, seconded by Trustee Maras and was carried unanimously to approve the 2025-2026 Sewer Budget.</w:t>
      </w:r>
    </w:p>
    <w:p w14:paraId="0686DA8B" w14:textId="77777777" w:rsidR="00F86F91" w:rsidRPr="00B8261A" w:rsidRDefault="00F86F91" w:rsidP="00B8261A">
      <w:pPr>
        <w:jc w:val="center"/>
        <w:rPr>
          <w:rFonts w:ascii="Arial" w:hAnsi="Arial" w:cs="Arial"/>
          <w:b/>
        </w:rPr>
      </w:pPr>
    </w:p>
    <w:p w14:paraId="434EED60" w14:textId="169744C3" w:rsidR="00F86F91" w:rsidRPr="00F86F91" w:rsidRDefault="00F86F91" w:rsidP="00F86F91">
      <w:pPr>
        <w:rPr>
          <w:rFonts w:ascii="Arial" w:hAnsi="Arial" w:cs="Arial"/>
          <w:bCs/>
        </w:rPr>
      </w:pPr>
      <w:r w:rsidRPr="00F86F91">
        <w:rPr>
          <w:rFonts w:ascii="Arial" w:hAnsi="Arial" w:cs="Arial"/>
          <w:bCs/>
        </w:rPr>
        <w:t>APPROVAL OF FINANCIAL REPORTS</w:t>
      </w:r>
    </w:p>
    <w:p w14:paraId="5814D7F1" w14:textId="027254AA" w:rsidR="00F86F91" w:rsidRDefault="00F86F91" w:rsidP="00F86F91">
      <w:pPr>
        <w:jc w:val="center"/>
        <w:rPr>
          <w:rFonts w:ascii="Arial" w:hAnsi="Arial" w:cs="Arial"/>
          <w:b/>
        </w:rPr>
      </w:pPr>
      <w:r>
        <w:rPr>
          <w:rFonts w:ascii="Arial" w:hAnsi="Arial" w:cs="Arial"/>
          <w:b/>
        </w:rPr>
        <w:t>The board made a motion by Trustee Maras, seconded by Trustee Kelley and was carried unanimously to approve the Financial Reports.</w:t>
      </w:r>
    </w:p>
    <w:p w14:paraId="5FDCBC1E" w14:textId="77777777" w:rsidR="00F86F91" w:rsidRDefault="00F86F91" w:rsidP="00F86F91">
      <w:pPr>
        <w:jc w:val="center"/>
        <w:rPr>
          <w:rFonts w:ascii="Arial" w:hAnsi="Arial" w:cs="Arial"/>
          <w:b/>
        </w:rPr>
      </w:pPr>
    </w:p>
    <w:p w14:paraId="20D28427" w14:textId="520F9426" w:rsidR="00F86F91" w:rsidRDefault="00F86F91" w:rsidP="00F86F91">
      <w:pPr>
        <w:rPr>
          <w:rFonts w:ascii="Arial" w:hAnsi="Arial" w:cs="Arial"/>
          <w:b/>
        </w:rPr>
      </w:pPr>
      <w:r>
        <w:rPr>
          <w:rFonts w:ascii="Arial" w:hAnsi="Arial" w:cs="Arial"/>
          <w:b/>
        </w:rPr>
        <w:t>WARRANTS</w:t>
      </w:r>
    </w:p>
    <w:p w14:paraId="7CFD13B7" w14:textId="6B1F3C89" w:rsidR="00F86F91" w:rsidRDefault="00F86F91" w:rsidP="00F86F91">
      <w:pPr>
        <w:jc w:val="center"/>
        <w:rPr>
          <w:rFonts w:ascii="Arial" w:hAnsi="Arial" w:cs="Arial"/>
          <w:b/>
        </w:rPr>
      </w:pPr>
      <w:r>
        <w:rPr>
          <w:rFonts w:ascii="Arial" w:hAnsi="Arial" w:cs="Arial"/>
          <w:b/>
        </w:rPr>
        <w:t>The board made a motion by Trustee Bronstein, seconded by Trustee Kelley and was carried unanimously to approve the following warrants.</w:t>
      </w:r>
    </w:p>
    <w:p w14:paraId="23C2550A" w14:textId="77777777" w:rsidR="00B8261A" w:rsidRDefault="00B8261A" w:rsidP="00F86F91">
      <w:pPr>
        <w:jc w:val="center"/>
        <w:rPr>
          <w:rFonts w:ascii="Arial" w:hAnsi="Arial" w:cs="Arial"/>
          <w:b/>
        </w:rPr>
      </w:pPr>
    </w:p>
    <w:p w14:paraId="040711FE" w14:textId="7737546F" w:rsidR="00B8261A" w:rsidRDefault="00F66AEE" w:rsidP="0009192C">
      <w:pPr>
        <w:ind w:left="720" w:firstLine="720"/>
        <w:rPr>
          <w:rFonts w:ascii="Arial" w:hAnsi="Arial" w:cs="Arial"/>
          <w:b/>
        </w:rPr>
      </w:pPr>
      <w:r>
        <w:rPr>
          <w:rFonts w:ascii="Arial" w:hAnsi="Arial" w:cs="Arial"/>
          <w:b/>
        </w:rPr>
        <w:t>Water</w:t>
      </w:r>
      <w:r>
        <w:rPr>
          <w:rFonts w:ascii="Arial" w:hAnsi="Arial" w:cs="Arial"/>
          <w:b/>
        </w:rPr>
        <w:tab/>
      </w:r>
      <w:r>
        <w:rPr>
          <w:rFonts w:ascii="Arial" w:hAnsi="Arial" w:cs="Arial"/>
          <w:b/>
        </w:rPr>
        <w:tab/>
      </w:r>
      <w:r>
        <w:rPr>
          <w:rFonts w:ascii="Arial" w:hAnsi="Arial" w:cs="Arial"/>
          <w:b/>
        </w:rPr>
        <w:tab/>
        <w:t>W#51</w:t>
      </w:r>
      <w:r>
        <w:rPr>
          <w:rFonts w:ascii="Arial" w:hAnsi="Arial" w:cs="Arial"/>
          <w:b/>
        </w:rPr>
        <w:tab/>
      </w:r>
      <w:r>
        <w:rPr>
          <w:rFonts w:ascii="Arial" w:hAnsi="Arial" w:cs="Arial"/>
          <w:b/>
        </w:rPr>
        <w:tab/>
      </w:r>
      <w:r>
        <w:rPr>
          <w:rFonts w:ascii="Arial" w:hAnsi="Arial" w:cs="Arial"/>
          <w:b/>
        </w:rPr>
        <w:tab/>
        <w:t>$38,456.72</w:t>
      </w:r>
    </w:p>
    <w:p w14:paraId="5E450D12" w14:textId="4601168A" w:rsidR="00F66AEE" w:rsidRDefault="00F66AEE" w:rsidP="0009192C">
      <w:pPr>
        <w:ind w:left="720" w:firstLine="720"/>
        <w:rPr>
          <w:rFonts w:ascii="Arial" w:hAnsi="Arial" w:cs="Arial"/>
          <w:b/>
        </w:rPr>
      </w:pPr>
      <w:r>
        <w:rPr>
          <w:rFonts w:ascii="Arial" w:hAnsi="Arial" w:cs="Arial"/>
          <w:b/>
        </w:rPr>
        <w:t>Sewer</w:t>
      </w:r>
      <w:r>
        <w:rPr>
          <w:rFonts w:ascii="Arial" w:hAnsi="Arial" w:cs="Arial"/>
          <w:b/>
        </w:rPr>
        <w:tab/>
      </w:r>
      <w:r>
        <w:rPr>
          <w:rFonts w:ascii="Arial" w:hAnsi="Arial" w:cs="Arial"/>
          <w:b/>
        </w:rPr>
        <w:tab/>
      </w:r>
      <w:r>
        <w:rPr>
          <w:rFonts w:ascii="Arial" w:hAnsi="Arial" w:cs="Arial"/>
          <w:b/>
        </w:rPr>
        <w:tab/>
        <w:t>W#51</w:t>
      </w:r>
      <w:r>
        <w:rPr>
          <w:rFonts w:ascii="Arial" w:hAnsi="Arial" w:cs="Arial"/>
          <w:b/>
        </w:rPr>
        <w:tab/>
      </w:r>
      <w:r>
        <w:rPr>
          <w:rFonts w:ascii="Arial" w:hAnsi="Arial" w:cs="Arial"/>
          <w:b/>
        </w:rPr>
        <w:tab/>
      </w:r>
      <w:proofErr w:type="gramStart"/>
      <w:r>
        <w:rPr>
          <w:rFonts w:ascii="Arial" w:hAnsi="Arial" w:cs="Arial"/>
          <w:b/>
        </w:rPr>
        <w:tab/>
      </w:r>
      <w:r w:rsidR="0009192C">
        <w:rPr>
          <w:rFonts w:ascii="Arial" w:hAnsi="Arial" w:cs="Arial"/>
          <w:b/>
        </w:rPr>
        <w:t xml:space="preserve">  </w:t>
      </w:r>
      <w:r>
        <w:rPr>
          <w:rFonts w:ascii="Arial" w:hAnsi="Arial" w:cs="Arial"/>
          <w:b/>
        </w:rPr>
        <w:t>35,327.82</w:t>
      </w:r>
      <w:proofErr w:type="gramEnd"/>
    </w:p>
    <w:p w14:paraId="725AFFAE" w14:textId="32CA77E3" w:rsidR="00F66AEE" w:rsidRDefault="00F66AEE" w:rsidP="0009192C">
      <w:pPr>
        <w:ind w:left="720" w:firstLine="720"/>
        <w:rPr>
          <w:rFonts w:ascii="Arial" w:hAnsi="Arial" w:cs="Arial"/>
          <w:b/>
        </w:rPr>
      </w:pPr>
      <w:r>
        <w:rPr>
          <w:rFonts w:ascii="Arial" w:hAnsi="Arial" w:cs="Arial"/>
          <w:b/>
        </w:rPr>
        <w:t>Electric</w:t>
      </w:r>
      <w:r>
        <w:rPr>
          <w:rFonts w:ascii="Arial" w:hAnsi="Arial" w:cs="Arial"/>
          <w:b/>
        </w:rPr>
        <w:tab/>
      </w:r>
      <w:r>
        <w:rPr>
          <w:rFonts w:ascii="Arial" w:hAnsi="Arial" w:cs="Arial"/>
          <w:b/>
        </w:rPr>
        <w:tab/>
        <w:t>W#48</w:t>
      </w:r>
      <w:r>
        <w:rPr>
          <w:rFonts w:ascii="Arial" w:hAnsi="Arial" w:cs="Arial"/>
          <w:b/>
        </w:rPr>
        <w:tab/>
      </w:r>
      <w:r>
        <w:rPr>
          <w:rFonts w:ascii="Arial" w:hAnsi="Arial" w:cs="Arial"/>
          <w:b/>
        </w:rPr>
        <w:tab/>
        <w:t xml:space="preserve">        </w:t>
      </w:r>
      <w:r w:rsidR="0009192C">
        <w:rPr>
          <w:rFonts w:ascii="Arial" w:hAnsi="Arial" w:cs="Arial"/>
          <w:b/>
        </w:rPr>
        <w:t xml:space="preserve">   230</w:t>
      </w:r>
      <w:r>
        <w:rPr>
          <w:rFonts w:ascii="Arial" w:hAnsi="Arial" w:cs="Arial"/>
          <w:b/>
        </w:rPr>
        <w:t>,313.66</w:t>
      </w:r>
    </w:p>
    <w:p w14:paraId="4B373263" w14:textId="11D1CEF0" w:rsidR="00F66AEE" w:rsidRDefault="00F66AEE" w:rsidP="0009192C">
      <w:pPr>
        <w:ind w:left="720" w:firstLine="720"/>
        <w:rPr>
          <w:rFonts w:ascii="Arial" w:hAnsi="Arial" w:cs="Arial"/>
          <w:b/>
        </w:rPr>
      </w:pPr>
      <w:r>
        <w:rPr>
          <w:rFonts w:ascii="Arial" w:hAnsi="Arial" w:cs="Arial"/>
          <w:b/>
        </w:rPr>
        <w:t>General</w:t>
      </w:r>
      <w:r>
        <w:rPr>
          <w:rFonts w:ascii="Arial" w:hAnsi="Arial" w:cs="Arial"/>
          <w:b/>
        </w:rPr>
        <w:tab/>
      </w:r>
      <w:r>
        <w:rPr>
          <w:rFonts w:ascii="Arial" w:hAnsi="Arial" w:cs="Arial"/>
          <w:b/>
        </w:rPr>
        <w:tab/>
        <w:t>W#48</w:t>
      </w:r>
      <w:r>
        <w:rPr>
          <w:rFonts w:ascii="Arial" w:hAnsi="Arial" w:cs="Arial"/>
          <w:b/>
        </w:rPr>
        <w:tab/>
      </w:r>
      <w:r>
        <w:rPr>
          <w:rFonts w:ascii="Arial" w:hAnsi="Arial" w:cs="Arial"/>
          <w:b/>
        </w:rPr>
        <w:tab/>
      </w:r>
      <w:proofErr w:type="gramStart"/>
      <w:r>
        <w:rPr>
          <w:rFonts w:ascii="Arial" w:hAnsi="Arial" w:cs="Arial"/>
          <w:b/>
        </w:rPr>
        <w:tab/>
      </w:r>
      <w:r w:rsidR="0009192C">
        <w:rPr>
          <w:rFonts w:ascii="Arial" w:hAnsi="Arial" w:cs="Arial"/>
          <w:b/>
        </w:rPr>
        <w:t xml:space="preserve">  </w:t>
      </w:r>
      <w:r>
        <w:rPr>
          <w:rFonts w:ascii="Arial" w:hAnsi="Arial" w:cs="Arial"/>
          <w:b/>
        </w:rPr>
        <w:t>27,530.14</w:t>
      </w:r>
      <w:proofErr w:type="gramEnd"/>
    </w:p>
    <w:p w14:paraId="5683669E" w14:textId="2C57738C" w:rsidR="00F66AEE" w:rsidRDefault="00F66AEE" w:rsidP="0009192C">
      <w:pPr>
        <w:ind w:left="720" w:firstLine="720"/>
        <w:rPr>
          <w:rFonts w:ascii="Arial" w:hAnsi="Arial" w:cs="Arial"/>
          <w:b/>
        </w:rPr>
      </w:pPr>
      <w:r>
        <w:rPr>
          <w:rFonts w:ascii="Arial" w:hAnsi="Arial" w:cs="Arial"/>
          <w:b/>
        </w:rPr>
        <w:t>Electric</w:t>
      </w:r>
      <w:r>
        <w:rPr>
          <w:rFonts w:ascii="Arial" w:hAnsi="Arial" w:cs="Arial"/>
          <w:b/>
        </w:rPr>
        <w:tab/>
      </w:r>
      <w:r>
        <w:rPr>
          <w:rFonts w:ascii="Arial" w:hAnsi="Arial" w:cs="Arial"/>
          <w:b/>
        </w:rPr>
        <w:tab/>
        <w:t>W#49</w:t>
      </w:r>
      <w:r>
        <w:rPr>
          <w:rFonts w:ascii="Arial" w:hAnsi="Arial" w:cs="Arial"/>
          <w:b/>
        </w:rPr>
        <w:tab/>
      </w:r>
      <w:r>
        <w:rPr>
          <w:rFonts w:ascii="Arial" w:hAnsi="Arial" w:cs="Arial"/>
          <w:b/>
        </w:rPr>
        <w:tab/>
      </w:r>
      <w:r>
        <w:rPr>
          <w:rFonts w:ascii="Arial" w:hAnsi="Arial" w:cs="Arial"/>
          <w:b/>
        </w:rPr>
        <w:tab/>
        <w:t xml:space="preserve">       496.00</w:t>
      </w:r>
    </w:p>
    <w:p w14:paraId="75D49AB6" w14:textId="77777777" w:rsidR="0009192C" w:rsidRDefault="0009192C" w:rsidP="00F66AEE">
      <w:pPr>
        <w:rPr>
          <w:rFonts w:ascii="Arial" w:hAnsi="Arial" w:cs="Arial"/>
          <w:b/>
        </w:rPr>
      </w:pPr>
    </w:p>
    <w:p w14:paraId="53DFC666" w14:textId="0B73CE6D" w:rsidR="0009192C" w:rsidRDefault="0009192C" w:rsidP="0009192C">
      <w:pPr>
        <w:ind w:left="720" w:firstLine="720"/>
        <w:rPr>
          <w:rFonts w:ascii="Arial" w:hAnsi="Arial" w:cs="Arial"/>
          <w:b/>
        </w:rPr>
      </w:pPr>
      <w:r>
        <w:rPr>
          <w:rFonts w:ascii="Arial" w:hAnsi="Arial" w:cs="Arial"/>
          <w:b/>
        </w:rPr>
        <w:t>Water</w:t>
      </w:r>
      <w:r>
        <w:rPr>
          <w:rFonts w:ascii="Arial" w:hAnsi="Arial" w:cs="Arial"/>
          <w:b/>
        </w:rPr>
        <w:tab/>
      </w:r>
      <w:r>
        <w:rPr>
          <w:rFonts w:ascii="Arial" w:hAnsi="Arial" w:cs="Arial"/>
          <w:b/>
        </w:rPr>
        <w:tab/>
      </w:r>
      <w:r>
        <w:rPr>
          <w:rFonts w:ascii="Arial" w:hAnsi="Arial" w:cs="Arial"/>
          <w:b/>
        </w:rPr>
        <w:tab/>
        <w:t>W#53</w:t>
      </w:r>
      <w:r>
        <w:rPr>
          <w:rFonts w:ascii="Arial" w:hAnsi="Arial" w:cs="Arial"/>
          <w:b/>
        </w:rPr>
        <w:tab/>
      </w:r>
      <w:r>
        <w:rPr>
          <w:rFonts w:ascii="Arial" w:hAnsi="Arial" w:cs="Arial"/>
          <w:b/>
        </w:rPr>
        <w:tab/>
      </w:r>
      <w:proofErr w:type="gramStart"/>
      <w:r>
        <w:rPr>
          <w:rFonts w:ascii="Arial" w:hAnsi="Arial" w:cs="Arial"/>
          <w:b/>
        </w:rPr>
        <w:tab/>
        <w:t xml:space="preserve">  18,932.10</w:t>
      </w:r>
      <w:proofErr w:type="gramEnd"/>
    </w:p>
    <w:p w14:paraId="5B7D19EE" w14:textId="7547B2CD" w:rsidR="0009192C" w:rsidRDefault="0009192C" w:rsidP="0009192C">
      <w:pPr>
        <w:ind w:left="720" w:firstLine="720"/>
        <w:rPr>
          <w:rFonts w:ascii="Arial" w:hAnsi="Arial" w:cs="Arial"/>
          <w:b/>
        </w:rPr>
      </w:pPr>
      <w:r>
        <w:rPr>
          <w:rFonts w:ascii="Arial" w:hAnsi="Arial" w:cs="Arial"/>
          <w:b/>
        </w:rPr>
        <w:t>Sewer</w:t>
      </w:r>
      <w:r>
        <w:rPr>
          <w:rFonts w:ascii="Arial" w:hAnsi="Arial" w:cs="Arial"/>
          <w:b/>
        </w:rPr>
        <w:tab/>
      </w:r>
      <w:r>
        <w:rPr>
          <w:rFonts w:ascii="Arial" w:hAnsi="Arial" w:cs="Arial"/>
          <w:b/>
        </w:rPr>
        <w:tab/>
      </w:r>
      <w:r>
        <w:rPr>
          <w:rFonts w:ascii="Arial" w:hAnsi="Arial" w:cs="Arial"/>
          <w:b/>
        </w:rPr>
        <w:tab/>
        <w:t>W#53</w:t>
      </w:r>
      <w:r>
        <w:rPr>
          <w:rFonts w:ascii="Arial" w:hAnsi="Arial" w:cs="Arial"/>
          <w:b/>
        </w:rPr>
        <w:tab/>
      </w:r>
      <w:r>
        <w:rPr>
          <w:rFonts w:ascii="Arial" w:hAnsi="Arial" w:cs="Arial"/>
          <w:b/>
        </w:rPr>
        <w:tab/>
      </w:r>
      <w:proofErr w:type="gramStart"/>
      <w:r>
        <w:rPr>
          <w:rFonts w:ascii="Arial" w:hAnsi="Arial" w:cs="Arial"/>
          <w:b/>
        </w:rPr>
        <w:tab/>
        <w:t xml:space="preserve">  63,621.74</w:t>
      </w:r>
      <w:proofErr w:type="gramEnd"/>
    </w:p>
    <w:p w14:paraId="570749EA" w14:textId="47A328E4" w:rsidR="0009192C" w:rsidRDefault="0009192C" w:rsidP="0009192C">
      <w:pPr>
        <w:ind w:left="720" w:firstLine="720"/>
        <w:rPr>
          <w:rFonts w:ascii="Arial" w:hAnsi="Arial" w:cs="Arial"/>
          <w:b/>
        </w:rPr>
      </w:pPr>
      <w:r>
        <w:rPr>
          <w:rFonts w:ascii="Arial" w:hAnsi="Arial" w:cs="Arial"/>
          <w:b/>
        </w:rPr>
        <w:t>General</w:t>
      </w:r>
      <w:r>
        <w:rPr>
          <w:rFonts w:ascii="Arial" w:hAnsi="Arial" w:cs="Arial"/>
          <w:b/>
        </w:rPr>
        <w:tab/>
      </w:r>
      <w:r>
        <w:rPr>
          <w:rFonts w:ascii="Arial" w:hAnsi="Arial" w:cs="Arial"/>
          <w:b/>
        </w:rPr>
        <w:tab/>
        <w:t>W#50</w:t>
      </w:r>
      <w:r>
        <w:rPr>
          <w:rFonts w:ascii="Arial" w:hAnsi="Arial" w:cs="Arial"/>
          <w:b/>
        </w:rPr>
        <w:tab/>
      </w:r>
      <w:r>
        <w:rPr>
          <w:rFonts w:ascii="Arial" w:hAnsi="Arial" w:cs="Arial"/>
          <w:b/>
        </w:rPr>
        <w:tab/>
      </w:r>
      <w:proofErr w:type="gramStart"/>
      <w:r>
        <w:rPr>
          <w:rFonts w:ascii="Arial" w:hAnsi="Arial" w:cs="Arial"/>
          <w:b/>
        </w:rPr>
        <w:tab/>
        <w:t xml:space="preserve">  48,499.73</w:t>
      </w:r>
      <w:proofErr w:type="gramEnd"/>
    </w:p>
    <w:p w14:paraId="0436F706" w14:textId="30023BD0" w:rsidR="00B8261A" w:rsidRDefault="0009192C" w:rsidP="0009192C">
      <w:pPr>
        <w:ind w:left="1440"/>
        <w:rPr>
          <w:rFonts w:ascii="Arial" w:hAnsi="Arial" w:cs="Arial"/>
          <w:b/>
        </w:rPr>
      </w:pPr>
      <w:r>
        <w:rPr>
          <w:rFonts w:ascii="Arial" w:hAnsi="Arial" w:cs="Arial"/>
          <w:b/>
        </w:rPr>
        <w:t>Electric</w:t>
      </w:r>
      <w:r>
        <w:rPr>
          <w:rFonts w:ascii="Arial" w:hAnsi="Arial" w:cs="Arial"/>
          <w:b/>
        </w:rPr>
        <w:tab/>
      </w:r>
      <w:r>
        <w:rPr>
          <w:rFonts w:ascii="Arial" w:hAnsi="Arial" w:cs="Arial"/>
          <w:b/>
        </w:rPr>
        <w:tab/>
        <w:t>W#51</w:t>
      </w:r>
      <w:r>
        <w:rPr>
          <w:rFonts w:ascii="Arial" w:hAnsi="Arial" w:cs="Arial"/>
          <w:b/>
        </w:rPr>
        <w:tab/>
      </w:r>
      <w:r>
        <w:rPr>
          <w:rFonts w:ascii="Arial" w:hAnsi="Arial" w:cs="Arial"/>
          <w:b/>
        </w:rPr>
        <w:tab/>
        <w:t xml:space="preserve">           213,097.07</w:t>
      </w:r>
    </w:p>
    <w:p w14:paraId="5CA661EE" w14:textId="77777777" w:rsidR="0009192C" w:rsidRDefault="0009192C" w:rsidP="003D0B7E">
      <w:pPr>
        <w:rPr>
          <w:rFonts w:ascii="Arial" w:hAnsi="Arial" w:cs="Arial"/>
          <w:b/>
        </w:rPr>
      </w:pPr>
    </w:p>
    <w:p w14:paraId="3EAADC68" w14:textId="60BD63B1" w:rsidR="008A7BDA" w:rsidRDefault="008A7BDA" w:rsidP="003D0B7E">
      <w:pPr>
        <w:rPr>
          <w:rFonts w:ascii="Arial" w:hAnsi="Arial" w:cs="Arial"/>
          <w:b/>
        </w:rPr>
      </w:pPr>
      <w:r>
        <w:rPr>
          <w:rFonts w:ascii="Arial" w:hAnsi="Arial" w:cs="Arial"/>
          <w:b/>
        </w:rPr>
        <w:t>CLERK</w:t>
      </w:r>
    </w:p>
    <w:p w14:paraId="03EC246A" w14:textId="7803E28E" w:rsidR="006D0BD6" w:rsidRDefault="007D0474" w:rsidP="003D0B7E">
      <w:pPr>
        <w:rPr>
          <w:rFonts w:ascii="Arial" w:hAnsi="Arial" w:cs="Arial"/>
          <w:bCs/>
        </w:rPr>
      </w:pPr>
      <w:r>
        <w:rPr>
          <w:rFonts w:ascii="Arial" w:hAnsi="Arial" w:cs="Arial"/>
          <w:bCs/>
        </w:rPr>
        <w:t>Village Clerk, Vince Luce, reminded the board about the potential building permit fee schedule updates, noting these fees have been the same for several years. Code Officer, Dan Hogg, is asking for any input suggestions, concerns etc. to email him. The plan is to have these new fees approved at the regular meeting in May to go into effect June 1</w:t>
      </w:r>
      <w:r w:rsidRPr="007D0474">
        <w:rPr>
          <w:rFonts w:ascii="Arial" w:hAnsi="Arial" w:cs="Arial"/>
          <w:bCs/>
          <w:vertAlign w:val="superscript"/>
        </w:rPr>
        <w:t>st</w:t>
      </w:r>
      <w:r>
        <w:rPr>
          <w:rFonts w:ascii="Arial" w:hAnsi="Arial" w:cs="Arial"/>
          <w:bCs/>
        </w:rPr>
        <w:t xml:space="preserve"> along with the new fiscal year.</w:t>
      </w:r>
    </w:p>
    <w:p w14:paraId="46391708" w14:textId="77777777" w:rsidR="00B8261A" w:rsidRDefault="00B8261A" w:rsidP="003D0B7E">
      <w:pPr>
        <w:rPr>
          <w:rFonts w:ascii="Arial" w:hAnsi="Arial" w:cs="Arial"/>
          <w:b/>
        </w:rPr>
      </w:pPr>
    </w:p>
    <w:p w14:paraId="0D66F15B" w14:textId="17357276" w:rsidR="00B8261A" w:rsidRDefault="00B8261A" w:rsidP="00B8261A">
      <w:pPr>
        <w:jc w:val="center"/>
        <w:rPr>
          <w:rFonts w:ascii="Arial" w:hAnsi="Arial" w:cs="Arial"/>
          <w:b/>
        </w:rPr>
      </w:pPr>
      <w:r>
        <w:rPr>
          <w:rFonts w:ascii="Arial" w:hAnsi="Arial" w:cs="Arial"/>
          <w:b/>
        </w:rPr>
        <w:t>The board made a motion by Trustee Kelley, seconded by Trustee Bronstein and was carried unanimously to enter Executive Session to discuss Personnel and Litigation issues.</w:t>
      </w:r>
    </w:p>
    <w:p w14:paraId="2E8F0737" w14:textId="77777777" w:rsidR="007D0474" w:rsidRDefault="007D0474" w:rsidP="007D0474">
      <w:pPr>
        <w:rPr>
          <w:rFonts w:ascii="Arial" w:hAnsi="Arial" w:cs="Arial"/>
          <w:b/>
        </w:rPr>
      </w:pPr>
    </w:p>
    <w:p w14:paraId="38312B34" w14:textId="34189814" w:rsidR="00B8261A" w:rsidRPr="007D0474" w:rsidRDefault="007D0474" w:rsidP="007D0474">
      <w:pPr>
        <w:rPr>
          <w:rFonts w:ascii="Arial" w:hAnsi="Arial" w:cs="Arial"/>
          <w:bCs/>
        </w:rPr>
      </w:pPr>
      <w:r w:rsidRPr="007D0474">
        <w:rPr>
          <w:rFonts w:ascii="Arial" w:hAnsi="Arial" w:cs="Arial"/>
          <w:bCs/>
        </w:rPr>
        <w:t>QUESTIONS FROM VISITORS</w:t>
      </w:r>
    </w:p>
    <w:p w14:paraId="4757A738" w14:textId="09DAC590" w:rsidR="007D0474" w:rsidRDefault="007D0474" w:rsidP="007D0474">
      <w:pPr>
        <w:rPr>
          <w:rFonts w:ascii="Arial" w:hAnsi="Arial" w:cs="Arial"/>
          <w:bCs/>
        </w:rPr>
      </w:pPr>
      <w:r w:rsidRPr="007D0474">
        <w:rPr>
          <w:rFonts w:ascii="Arial" w:hAnsi="Arial" w:cs="Arial"/>
          <w:bCs/>
        </w:rPr>
        <w:t>Village resident Deb Puckhaber</w:t>
      </w:r>
      <w:r>
        <w:rPr>
          <w:rFonts w:ascii="Arial" w:hAnsi="Arial" w:cs="Arial"/>
          <w:bCs/>
        </w:rPr>
        <w:t xml:space="preserve"> noted some concerns she has with First Friday events and the Chamber’s involvement and the Village paying a sponsorship fee of $2,400.  The board noted her concerns and her suggestion be considered for next season. The </w:t>
      </w:r>
      <w:proofErr w:type="gramStart"/>
      <w:r>
        <w:rPr>
          <w:rFonts w:ascii="Arial" w:hAnsi="Arial" w:cs="Arial"/>
          <w:bCs/>
        </w:rPr>
        <w:t>Mayor</w:t>
      </w:r>
      <w:proofErr w:type="gramEnd"/>
      <w:r>
        <w:rPr>
          <w:rFonts w:ascii="Arial" w:hAnsi="Arial" w:cs="Arial"/>
          <w:bCs/>
        </w:rPr>
        <w:t xml:space="preserve"> thanked her for her comments and suggestions.</w:t>
      </w:r>
    </w:p>
    <w:p w14:paraId="470B5E51" w14:textId="77777777" w:rsidR="007D0474" w:rsidRDefault="007D0474" w:rsidP="007D0474">
      <w:pPr>
        <w:rPr>
          <w:rFonts w:ascii="Arial" w:hAnsi="Arial" w:cs="Arial"/>
          <w:bCs/>
        </w:rPr>
      </w:pPr>
    </w:p>
    <w:p w14:paraId="751D4F9E" w14:textId="1EECD41E" w:rsidR="007D0474" w:rsidRPr="007D0474" w:rsidRDefault="007D0474" w:rsidP="007D0474">
      <w:pPr>
        <w:rPr>
          <w:rFonts w:ascii="Arial" w:hAnsi="Arial" w:cs="Arial"/>
          <w:bCs/>
        </w:rPr>
      </w:pPr>
      <w:r>
        <w:rPr>
          <w:rFonts w:ascii="Arial" w:hAnsi="Arial" w:cs="Arial"/>
          <w:bCs/>
        </w:rPr>
        <w:t xml:space="preserve">Village resident Robert </w:t>
      </w:r>
      <w:proofErr w:type="spellStart"/>
      <w:r>
        <w:rPr>
          <w:rFonts w:ascii="Arial" w:hAnsi="Arial" w:cs="Arial"/>
          <w:bCs/>
        </w:rPr>
        <w:t>Neratko</w:t>
      </w:r>
      <w:proofErr w:type="spellEnd"/>
      <w:r>
        <w:rPr>
          <w:rFonts w:ascii="Arial" w:hAnsi="Arial" w:cs="Arial"/>
          <w:bCs/>
        </w:rPr>
        <w:t xml:space="preserve"> asked the board on the status of his F.O.I.L. appeal regarding the Foil Form implemented by the Village in 2022.</w:t>
      </w:r>
      <w:r w:rsidR="0016502B">
        <w:rPr>
          <w:rFonts w:ascii="Arial" w:hAnsi="Arial" w:cs="Arial"/>
          <w:bCs/>
        </w:rPr>
        <w:t xml:space="preserve"> It was noted that four (4) of his requests are awaiting his pickup/review.  It was clarified that upon the advice of Counsel, under Section 87of the Public Officers Law, agencies may implement rules and regulations that conform to the law.  It was further noted that Mr. </w:t>
      </w:r>
      <w:proofErr w:type="spellStart"/>
      <w:r w:rsidR="0016502B">
        <w:rPr>
          <w:rFonts w:ascii="Arial" w:hAnsi="Arial" w:cs="Arial"/>
          <w:bCs/>
        </w:rPr>
        <w:t>Neratko</w:t>
      </w:r>
      <w:proofErr w:type="spellEnd"/>
      <w:r w:rsidR="0016502B">
        <w:rPr>
          <w:rFonts w:ascii="Arial" w:hAnsi="Arial" w:cs="Arial"/>
          <w:bCs/>
        </w:rPr>
        <w:t xml:space="preserve"> had, and continues to have the opportunity to look at, review and/or buy the records available and while doing so, just ask that he also fill out the foil form. It was further noted that the board could change this requirement if they so choose.</w:t>
      </w:r>
    </w:p>
    <w:p w14:paraId="6D5013E8" w14:textId="77777777" w:rsidR="007D0474" w:rsidRPr="007D0474" w:rsidRDefault="007D0474" w:rsidP="007D0474">
      <w:pPr>
        <w:rPr>
          <w:rFonts w:ascii="Arial" w:hAnsi="Arial" w:cs="Arial"/>
          <w:bCs/>
        </w:rPr>
      </w:pPr>
    </w:p>
    <w:p w14:paraId="2F27AFFD" w14:textId="17ED0B81" w:rsidR="00B8261A" w:rsidRDefault="00B8261A" w:rsidP="00B8261A">
      <w:pPr>
        <w:rPr>
          <w:rFonts w:ascii="Arial" w:hAnsi="Arial" w:cs="Arial"/>
          <w:bCs/>
        </w:rPr>
      </w:pPr>
      <w:r w:rsidRPr="00B8261A">
        <w:rPr>
          <w:rFonts w:ascii="Arial" w:hAnsi="Arial" w:cs="Arial"/>
          <w:bCs/>
        </w:rPr>
        <w:t>EXECUTIVE SESSION</w:t>
      </w:r>
    </w:p>
    <w:p w14:paraId="3748D958" w14:textId="0B7F43AF" w:rsidR="00B8261A" w:rsidRPr="00F66AEE" w:rsidRDefault="00B8261A" w:rsidP="00F66AEE">
      <w:pPr>
        <w:jc w:val="center"/>
        <w:rPr>
          <w:rFonts w:ascii="Arial" w:hAnsi="Arial" w:cs="Arial"/>
          <w:b/>
        </w:rPr>
      </w:pPr>
      <w:r w:rsidRPr="00F66AEE">
        <w:rPr>
          <w:rFonts w:ascii="Arial" w:hAnsi="Arial" w:cs="Arial"/>
          <w:b/>
        </w:rPr>
        <w:t>Following discussion</w:t>
      </w:r>
      <w:r w:rsidR="00F66AEE" w:rsidRPr="00F66AEE">
        <w:rPr>
          <w:rFonts w:ascii="Arial" w:hAnsi="Arial" w:cs="Arial"/>
          <w:b/>
        </w:rPr>
        <w:t>,</w:t>
      </w:r>
      <w:r w:rsidRPr="00F66AEE">
        <w:rPr>
          <w:rFonts w:ascii="Arial" w:hAnsi="Arial" w:cs="Arial"/>
          <w:b/>
        </w:rPr>
        <w:t xml:space="preserve"> the Executive session was ended on a motion made by Trustee Maras, seconded by Trustee Kelley and was carried unanimously.</w:t>
      </w:r>
    </w:p>
    <w:p w14:paraId="6DF5728E" w14:textId="77777777" w:rsidR="00B8261A" w:rsidRPr="00F66AEE" w:rsidRDefault="00B8261A" w:rsidP="00F66AEE">
      <w:pPr>
        <w:jc w:val="center"/>
        <w:rPr>
          <w:rFonts w:ascii="Arial" w:hAnsi="Arial" w:cs="Arial"/>
          <w:b/>
        </w:rPr>
      </w:pPr>
    </w:p>
    <w:p w14:paraId="2204526E" w14:textId="315D8C66" w:rsidR="00B8261A" w:rsidRDefault="00B8261A" w:rsidP="00B8261A">
      <w:pPr>
        <w:rPr>
          <w:rFonts w:ascii="Arial" w:hAnsi="Arial" w:cs="Arial"/>
          <w:bCs/>
        </w:rPr>
      </w:pPr>
      <w:r>
        <w:rPr>
          <w:rFonts w:ascii="Arial" w:hAnsi="Arial" w:cs="Arial"/>
          <w:bCs/>
        </w:rPr>
        <w:t xml:space="preserve">ACTION </w:t>
      </w:r>
    </w:p>
    <w:p w14:paraId="67AFCF75" w14:textId="08DBDBDC" w:rsidR="00B8261A" w:rsidRDefault="00B8261A" w:rsidP="00F66AEE">
      <w:pPr>
        <w:jc w:val="center"/>
        <w:rPr>
          <w:rFonts w:ascii="Arial" w:hAnsi="Arial" w:cs="Arial"/>
          <w:bCs/>
        </w:rPr>
      </w:pPr>
      <w:r>
        <w:rPr>
          <w:rFonts w:ascii="Arial" w:hAnsi="Arial" w:cs="Arial"/>
          <w:bCs/>
        </w:rPr>
        <w:t xml:space="preserve">Action taken </w:t>
      </w:r>
      <w:r w:rsidR="00F66AEE">
        <w:rPr>
          <w:rFonts w:ascii="Arial" w:hAnsi="Arial" w:cs="Arial"/>
          <w:bCs/>
        </w:rPr>
        <w:t xml:space="preserve">resulting from </w:t>
      </w:r>
      <w:r>
        <w:rPr>
          <w:rFonts w:ascii="Arial" w:hAnsi="Arial" w:cs="Arial"/>
          <w:bCs/>
        </w:rPr>
        <w:t>the Executive Session is as follows:</w:t>
      </w:r>
    </w:p>
    <w:p w14:paraId="6D22956C" w14:textId="77777777" w:rsidR="00F66AEE" w:rsidRDefault="00F66AEE" w:rsidP="00F66AEE">
      <w:pPr>
        <w:jc w:val="center"/>
        <w:rPr>
          <w:rFonts w:ascii="Arial" w:hAnsi="Arial" w:cs="Arial"/>
          <w:bCs/>
        </w:rPr>
      </w:pPr>
    </w:p>
    <w:p w14:paraId="2D32C680" w14:textId="23707558" w:rsidR="00F66AEE" w:rsidRPr="00F66AEE" w:rsidRDefault="00F66AEE" w:rsidP="00F66AEE">
      <w:pPr>
        <w:jc w:val="center"/>
        <w:rPr>
          <w:rFonts w:ascii="Arial" w:hAnsi="Arial" w:cs="Arial"/>
          <w:b/>
        </w:rPr>
      </w:pPr>
      <w:r w:rsidRPr="00F66AEE">
        <w:rPr>
          <w:rFonts w:ascii="Arial" w:hAnsi="Arial" w:cs="Arial"/>
          <w:b/>
        </w:rPr>
        <w:t>The board made a motion by Trustee Kelley, seconded by Trustee Maras and was carried unanimously to approve the hiring of Brandon Freeman as a Laborer in the Sewer Dept.</w:t>
      </w:r>
    </w:p>
    <w:p w14:paraId="6AE4DDED" w14:textId="77777777" w:rsidR="00F66AEE" w:rsidRPr="00F66AEE" w:rsidRDefault="00F66AEE" w:rsidP="00B8261A">
      <w:pPr>
        <w:rPr>
          <w:rFonts w:ascii="Arial" w:hAnsi="Arial" w:cs="Arial"/>
          <w:b/>
        </w:rPr>
      </w:pPr>
    </w:p>
    <w:p w14:paraId="3B82B547" w14:textId="256ACE8D" w:rsidR="00F66AEE" w:rsidRPr="00F66AEE" w:rsidRDefault="00F66AEE" w:rsidP="00F66AEE">
      <w:pPr>
        <w:jc w:val="center"/>
        <w:rPr>
          <w:rFonts w:ascii="Arial" w:hAnsi="Arial" w:cs="Arial"/>
          <w:b/>
        </w:rPr>
      </w:pPr>
      <w:r w:rsidRPr="00F66AEE">
        <w:rPr>
          <w:rFonts w:ascii="Arial" w:hAnsi="Arial" w:cs="Arial"/>
          <w:b/>
        </w:rPr>
        <w:t>There being no further action to come before the board the meeting was adjourned on a motion made by Trustee Maras, seconded by Trustee Kelley and was carried unanimously.</w:t>
      </w:r>
    </w:p>
    <w:p w14:paraId="5D98C383" w14:textId="77777777" w:rsidR="00B8261A" w:rsidRPr="00B8261A" w:rsidRDefault="00B8261A" w:rsidP="00B8261A">
      <w:pPr>
        <w:jc w:val="center"/>
        <w:rPr>
          <w:rFonts w:ascii="Arial" w:hAnsi="Arial" w:cs="Arial"/>
          <w:b/>
        </w:rPr>
      </w:pPr>
    </w:p>
    <w:sectPr w:rsidR="00B8261A" w:rsidRPr="00B8261A" w:rsidSect="00FF44B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25F52" w14:textId="77777777" w:rsidR="006E29B6" w:rsidRDefault="006E29B6" w:rsidP="00D12548">
      <w:r>
        <w:separator/>
      </w:r>
    </w:p>
  </w:endnote>
  <w:endnote w:type="continuationSeparator" w:id="0">
    <w:p w14:paraId="69503E08" w14:textId="77777777" w:rsidR="006E29B6" w:rsidRDefault="006E29B6"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05D5B" w14:textId="6B5D537F"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w:t>
    </w:r>
    <w:r w:rsidR="00F50BA4">
      <w:rPr>
        <w:rFonts w:asciiTheme="majorHAnsi" w:hAnsiTheme="majorHAnsi"/>
        <w:sz w:val="16"/>
      </w:rPr>
      <w:t xml:space="preserve"> </w:t>
    </w:r>
    <w:r w:rsidRPr="007104EC">
      <w:rPr>
        <w:rFonts w:asciiTheme="majorHAnsi" w:hAnsiTheme="majorHAnsi"/>
        <w:sz w:val="16"/>
      </w:rPr>
      <w:t>Minutes</w:t>
    </w:r>
    <w:r w:rsidR="00382CE6">
      <w:rPr>
        <w:rFonts w:asciiTheme="majorHAnsi" w:hAnsiTheme="majorHAnsi"/>
        <w:sz w:val="16"/>
      </w:rPr>
      <w:tab/>
    </w:r>
    <w:r w:rsidR="001A6BCE">
      <w:rPr>
        <w:rFonts w:asciiTheme="majorHAnsi" w:hAnsiTheme="majorHAnsi"/>
        <w:sz w:val="16"/>
      </w:rPr>
      <w:t>4/21/25</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0388E" w14:textId="77777777" w:rsidR="006E29B6" w:rsidRDefault="006E29B6" w:rsidP="00D12548">
      <w:r>
        <w:separator/>
      </w:r>
    </w:p>
  </w:footnote>
  <w:footnote w:type="continuationSeparator" w:id="0">
    <w:p w14:paraId="0B47D2C2" w14:textId="77777777" w:rsidR="006E29B6" w:rsidRDefault="006E29B6"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0C24"/>
    <w:rsid w:val="00002348"/>
    <w:rsid w:val="0001508C"/>
    <w:rsid w:val="0001635E"/>
    <w:rsid w:val="00030A61"/>
    <w:rsid w:val="00042C56"/>
    <w:rsid w:val="00046F67"/>
    <w:rsid w:val="00052263"/>
    <w:rsid w:val="0007073F"/>
    <w:rsid w:val="0009192C"/>
    <w:rsid w:val="000B3AC7"/>
    <w:rsid w:val="000B4A6F"/>
    <w:rsid w:val="000B5112"/>
    <w:rsid w:val="000C30B0"/>
    <w:rsid w:val="000C322D"/>
    <w:rsid w:val="000D1B0C"/>
    <w:rsid w:val="000E0B6A"/>
    <w:rsid w:val="000E235C"/>
    <w:rsid w:val="000E3B84"/>
    <w:rsid w:val="000E548B"/>
    <w:rsid w:val="000E7A7D"/>
    <w:rsid w:val="000F0C88"/>
    <w:rsid w:val="00104352"/>
    <w:rsid w:val="00107859"/>
    <w:rsid w:val="00114211"/>
    <w:rsid w:val="00122300"/>
    <w:rsid w:val="00125D4C"/>
    <w:rsid w:val="00140BEF"/>
    <w:rsid w:val="00145100"/>
    <w:rsid w:val="00154731"/>
    <w:rsid w:val="0016502B"/>
    <w:rsid w:val="00186573"/>
    <w:rsid w:val="0019160F"/>
    <w:rsid w:val="00191A15"/>
    <w:rsid w:val="001A6BCE"/>
    <w:rsid w:val="001A7255"/>
    <w:rsid w:val="001D7483"/>
    <w:rsid w:val="001E1F29"/>
    <w:rsid w:val="001F1A63"/>
    <w:rsid w:val="00200B9D"/>
    <w:rsid w:val="00202AF9"/>
    <w:rsid w:val="00212B58"/>
    <w:rsid w:val="0021697B"/>
    <w:rsid w:val="00224C19"/>
    <w:rsid w:val="00225B29"/>
    <w:rsid w:val="00232BD4"/>
    <w:rsid w:val="00241E8C"/>
    <w:rsid w:val="002476A9"/>
    <w:rsid w:val="002508BD"/>
    <w:rsid w:val="00253FAA"/>
    <w:rsid w:val="00264AAE"/>
    <w:rsid w:val="002701BD"/>
    <w:rsid w:val="002710F3"/>
    <w:rsid w:val="00271A89"/>
    <w:rsid w:val="00271FBD"/>
    <w:rsid w:val="00272B8A"/>
    <w:rsid w:val="0027600F"/>
    <w:rsid w:val="00277590"/>
    <w:rsid w:val="002803BE"/>
    <w:rsid w:val="00292599"/>
    <w:rsid w:val="00292DE8"/>
    <w:rsid w:val="0029305B"/>
    <w:rsid w:val="002951CC"/>
    <w:rsid w:val="00295B16"/>
    <w:rsid w:val="002A4FB0"/>
    <w:rsid w:val="002A6C33"/>
    <w:rsid w:val="002A6EE3"/>
    <w:rsid w:val="002B136E"/>
    <w:rsid w:val="002D72AE"/>
    <w:rsid w:val="002F3016"/>
    <w:rsid w:val="00311E87"/>
    <w:rsid w:val="003232F7"/>
    <w:rsid w:val="00323753"/>
    <w:rsid w:val="00326910"/>
    <w:rsid w:val="0033410D"/>
    <w:rsid w:val="00352A7A"/>
    <w:rsid w:val="00355E67"/>
    <w:rsid w:val="00357B9B"/>
    <w:rsid w:val="003658E4"/>
    <w:rsid w:val="00382CE6"/>
    <w:rsid w:val="00385960"/>
    <w:rsid w:val="00386D3E"/>
    <w:rsid w:val="00390884"/>
    <w:rsid w:val="003A4764"/>
    <w:rsid w:val="003A7128"/>
    <w:rsid w:val="003B29AF"/>
    <w:rsid w:val="003C2076"/>
    <w:rsid w:val="003D0B7E"/>
    <w:rsid w:val="003F0ABA"/>
    <w:rsid w:val="003F0D26"/>
    <w:rsid w:val="003F2B41"/>
    <w:rsid w:val="00405562"/>
    <w:rsid w:val="00405930"/>
    <w:rsid w:val="004112CC"/>
    <w:rsid w:val="00411650"/>
    <w:rsid w:val="00411845"/>
    <w:rsid w:val="00416DE0"/>
    <w:rsid w:val="00425B18"/>
    <w:rsid w:val="00433730"/>
    <w:rsid w:val="0043566B"/>
    <w:rsid w:val="004427CC"/>
    <w:rsid w:val="00481F60"/>
    <w:rsid w:val="00483ED3"/>
    <w:rsid w:val="00485A3E"/>
    <w:rsid w:val="00487107"/>
    <w:rsid w:val="004A2E2B"/>
    <w:rsid w:val="004A5F4B"/>
    <w:rsid w:val="004A7D20"/>
    <w:rsid w:val="004B1739"/>
    <w:rsid w:val="004B5B18"/>
    <w:rsid w:val="004C01AC"/>
    <w:rsid w:val="004D11F0"/>
    <w:rsid w:val="004D45F0"/>
    <w:rsid w:val="004D6B8F"/>
    <w:rsid w:val="004E20E6"/>
    <w:rsid w:val="005038D2"/>
    <w:rsid w:val="00507499"/>
    <w:rsid w:val="00532382"/>
    <w:rsid w:val="00535B8B"/>
    <w:rsid w:val="005444BE"/>
    <w:rsid w:val="00552764"/>
    <w:rsid w:val="00556128"/>
    <w:rsid w:val="00566C2E"/>
    <w:rsid w:val="00582EFA"/>
    <w:rsid w:val="00594718"/>
    <w:rsid w:val="005B44A6"/>
    <w:rsid w:val="005C54FF"/>
    <w:rsid w:val="005C5EF0"/>
    <w:rsid w:val="005E39BC"/>
    <w:rsid w:val="005E4FCC"/>
    <w:rsid w:val="005E7564"/>
    <w:rsid w:val="00603601"/>
    <w:rsid w:val="00606C88"/>
    <w:rsid w:val="00615CC8"/>
    <w:rsid w:val="00626897"/>
    <w:rsid w:val="00636643"/>
    <w:rsid w:val="00643606"/>
    <w:rsid w:val="00646DD8"/>
    <w:rsid w:val="00647F48"/>
    <w:rsid w:val="00655C05"/>
    <w:rsid w:val="0066109D"/>
    <w:rsid w:val="00675C9A"/>
    <w:rsid w:val="00682390"/>
    <w:rsid w:val="0068274E"/>
    <w:rsid w:val="00684509"/>
    <w:rsid w:val="00685B96"/>
    <w:rsid w:val="00687EB9"/>
    <w:rsid w:val="00690A6D"/>
    <w:rsid w:val="006A1434"/>
    <w:rsid w:val="006A250C"/>
    <w:rsid w:val="006A3C0E"/>
    <w:rsid w:val="006A5C50"/>
    <w:rsid w:val="006A7BAC"/>
    <w:rsid w:val="006B00F4"/>
    <w:rsid w:val="006C3668"/>
    <w:rsid w:val="006C6811"/>
    <w:rsid w:val="006D0BD6"/>
    <w:rsid w:val="006D1562"/>
    <w:rsid w:val="006D3817"/>
    <w:rsid w:val="006D59F1"/>
    <w:rsid w:val="006E29B6"/>
    <w:rsid w:val="006F4C6F"/>
    <w:rsid w:val="007104EC"/>
    <w:rsid w:val="00720887"/>
    <w:rsid w:val="00720B7C"/>
    <w:rsid w:val="007223F9"/>
    <w:rsid w:val="00726282"/>
    <w:rsid w:val="00731B50"/>
    <w:rsid w:val="00733B17"/>
    <w:rsid w:val="007461EA"/>
    <w:rsid w:val="007637F8"/>
    <w:rsid w:val="007732F2"/>
    <w:rsid w:val="00773BAC"/>
    <w:rsid w:val="00790069"/>
    <w:rsid w:val="007D0474"/>
    <w:rsid w:val="007D1D22"/>
    <w:rsid w:val="007D2432"/>
    <w:rsid w:val="007D5EDB"/>
    <w:rsid w:val="007F68EF"/>
    <w:rsid w:val="007F7C82"/>
    <w:rsid w:val="008039AF"/>
    <w:rsid w:val="00827F6B"/>
    <w:rsid w:val="00847C79"/>
    <w:rsid w:val="00852751"/>
    <w:rsid w:val="008555B8"/>
    <w:rsid w:val="00862151"/>
    <w:rsid w:val="00871C90"/>
    <w:rsid w:val="008738A1"/>
    <w:rsid w:val="00886178"/>
    <w:rsid w:val="008A7BDA"/>
    <w:rsid w:val="008C61BE"/>
    <w:rsid w:val="008D7E0B"/>
    <w:rsid w:val="008F352B"/>
    <w:rsid w:val="008F4E9A"/>
    <w:rsid w:val="009029AA"/>
    <w:rsid w:val="00905118"/>
    <w:rsid w:val="00917249"/>
    <w:rsid w:val="00922D69"/>
    <w:rsid w:val="00934310"/>
    <w:rsid w:val="00935508"/>
    <w:rsid w:val="0093787C"/>
    <w:rsid w:val="0095666D"/>
    <w:rsid w:val="00960139"/>
    <w:rsid w:val="009800C5"/>
    <w:rsid w:val="00980ACC"/>
    <w:rsid w:val="00987D2A"/>
    <w:rsid w:val="009971A9"/>
    <w:rsid w:val="009A5D1A"/>
    <w:rsid w:val="009B0300"/>
    <w:rsid w:val="009B0856"/>
    <w:rsid w:val="009B4F39"/>
    <w:rsid w:val="009C138B"/>
    <w:rsid w:val="009C2D3C"/>
    <w:rsid w:val="009C7C9B"/>
    <w:rsid w:val="009E7452"/>
    <w:rsid w:val="009F1DED"/>
    <w:rsid w:val="009F2829"/>
    <w:rsid w:val="00A05326"/>
    <w:rsid w:val="00A07377"/>
    <w:rsid w:val="00A07C12"/>
    <w:rsid w:val="00A1209E"/>
    <w:rsid w:val="00A26BC1"/>
    <w:rsid w:val="00A35407"/>
    <w:rsid w:val="00A525AD"/>
    <w:rsid w:val="00A618B1"/>
    <w:rsid w:val="00A63B60"/>
    <w:rsid w:val="00A75183"/>
    <w:rsid w:val="00A80FE0"/>
    <w:rsid w:val="00A91863"/>
    <w:rsid w:val="00A9324E"/>
    <w:rsid w:val="00AA1111"/>
    <w:rsid w:val="00AA6AB3"/>
    <w:rsid w:val="00AB3304"/>
    <w:rsid w:val="00AB448E"/>
    <w:rsid w:val="00AC21FE"/>
    <w:rsid w:val="00AC27A6"/>
    <w:rsid w:val="00AC47E8"/>
    <w:rsid w:val="00AC59CA"/>
    <w:rsid w:val="00AE112F"/>
    <w:rsid w:val="00AF2F30"/>
    <w:rsid w:val="00AF363E"/>
    <w:rsid w:val="00AF53F8"/>
    <w:rsid w:val="00AF6D38"/>
    <w:rsid w:val="00B04B97"/>
    <w:rsid w:val="00B057AB"/>
    <w:rsid w:val="00B5562F"/>
    <w:rsid w:val="00B578E8"/>
    <w:rsid w:val="00B666EC"/>
    <w:rsid w:val="00B769FD"/>
    <w:rsid w:val="00B81370"/>
    <w:rsid w:val="00B8261A"/>
    <w:rsid w:val="00B94C1E"/>
    <w:rsid w:val="00B97665"/>
    <w:rsid w:val="00BA75E0"/>
    <w:rsid w:val="00BB4E6E"/>
    <w:rsid w:val="00BB551C"/>
    <w:rsid w:val="00BD2958"/>
    <w:rsid w:val="00BF0B25"/>
    <w:rsid w:val="00BF4E66"/>
    <w:rsid w:val="00C0295E"/>
    <w:rsid w:val="00C07906"/>
    <w:rsid w:val="00C1071E"/>
    <w:rsid w:val="00C244F1"/>
    <w:rsid w:val="00C2455A"/>
    <w:rsid w:val="00C36F93"/>
    <w:rsid w:val="00C74F76"/>
    <w:rsid w:val="00C8361D"/>
    <w:rsid w:val="00C96690"/>
    <w:rsid w:val="00CC0666"/>
    <w:rsid w:val="00CD576E"/>
    <w:rsid w:val="00CD5971"/>
    <w:rsid w:val="00CE3F3F"/>
    <w:rsid w:val="00D00A26"/>
    <w:rsid w:val="00D02C88"/>
    <w:rsid w:val="00D12548"/>
    <w:rsid w:val="00D14609"/>
    <w:rsid w:val="00D146EF"/>
    <w:rsid w:val="00D175EE"/>
    <w:rsid w:val="00D21D27"/>
    <w:rsid w:val="00D2271F"/>
    <w:rsid w:val="00D359CF"/>
    <w:rsid w:val="00D36B2B"/>
    <w:rsid w:val="00D40E83"/>
    <w:rsid w:val="00D46E61"/>
    <w:rsid w:val="00D47C90"/>
    <w:rsid w:val="00D52A94"/>
    <w:rsid w:val="00D61300"/>
    <w:rsid w:val="00D830FC"/>
    <w:rsid w:val="00D90E6D"/>
    <w:rsid w:val="00DA4CC1"/>
    <w:rsid w:val="00DB0DA3"/>
    <w:rsid w:val="00DB4C49"/>
    <w:rsid w:val="00DB72CD"/>
    <w:rsid w:val="00DC45DE"/>
    <w:rsid w:val="00DD037E"/>
    <w:rsid w:val="00DE3DB7"/>
    <w:rsid w:val="00DE536B"/>
    <w:rsid w:val="00DF4B3A"/>
    <w:rsid w:val="00E171F1"/>
    <w:rsid w:val="00E2002D"/>
    <w:rsid w:val="00E25A6E"/>
    <w:rsid w:val="00E315AF"/>
    <w:rsid w:val="00E36D7C"/>
    <w:rsid w:val="00E42264"/>
    <w:rsid w:val="00E645D2"/>
    <w:rsid w:val="00E668F8"/>
    <w:rsid w:val="00E76BD0"/>
    <w:rsid w:val="00E81009"/>
    <w:rsid w:val="00E86E3B"/>
    <w:rsid w:val="00E92EB6"/>
    <w:rsid w:val="00EA5245"/>
    <w:rsid w:val="00EB3E8E"/>
    <w:rsid w:val="00ED74F1"/>
    <w:rsid w:val="00EE2ECD"/>
    <w:rsid w:val="00EE5B97"/>
    <w:rsid w:val="00EE65A5"/>
    <w:rsid w:val="00F261A2"/>
    <w:rsid w:val="00F332BA"/>
    <w:rsid w:val="00F50BA4"/>
    <w:rsid w:val="00F657EC"/>
    <w:rsid w:val="00F66AEE"/>
    <w:rsid w:val="00F86A49"/>
    <w:rsid w:val="00F86F91"/>
    <w:rsid w:val="00F90F13"/>
    <w:rsid w:val="00F92304"/>
    <w:rsid w:val="00FD1237"/>
    <w:rsid w:val="00FF214C"/>
    <w:rsid w:val="00FF2197"/>
    <w:rsid w:val="00FF4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 Jackson</cp:lastModifiedBy>
  <cp:revision>12</cp:revision>
  <cp:lastPrinted>2025-04-29T17:41:00Z</cp:lastPrinted>
  <dcterms:created xsi:type="dcterms:W3CDTF">2025-04-25T12:59:00Z</dcterms:created>
  <dcterms:modified xsi:type="dcterms:W3CDTF">2025-04-29T17:43:00Z</dcterms:modified>
</cp:coreProperties>
</file>