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74E3143" w:rsidR="00295B16" w:rsidRDefault="003D0B7E" w:rsidP="00D12548">
      <w:pPr>
        <w:jc w:val="center"/>
        <w:rPr>
          <w:rFonts w:ascii="Arial" w:hAnsi="Arial" w:cs="Arial"/>
          <w:b/>
        </w:rPr>
      </w:pPr>
      <w:r>
        <w:rPr>
          <w:rFonts w:ascii="Arial" w:hAnsi="Arial" w:cs="Arial"/>
          <w:b/>
        </w:rPr>
        <w:t xml:space="preserve">MEETING </w:t>
      </w:r>
    </w:p>
    <w:p w14:paraId="23D267C1" w14:textId="26CF0CE1" w:rsidR="00352A7A" w:rsidRDefault="00133647" w:rsidP="00D12548">
      <w:pPr>
        <w:jc w:val="center"/>
        <w:rPr>
          <w:rFonts w:ascii="Arial" w:hAnsi="Arial" w:cs="Arial"/>
          <w:b/>
        </w:rPr>
      </w:pPr>
      <w:r>
        <w:rPr>
          <w:rFonts w:ascii="Arial" w:hAnsi="Arial" w:cs="Arial"/>
          <w:b/>
        </w:rPr>
        <w:t xml:space="preserve"> JUNE 15</w:t>
      </w:r>
      <w:r w:rsidR="004A2E2B">
        <w:rPr>
          <w:rFonts w:ascii="Arial" w:hAnsi="Arial" w:cs="Arial"/>
          <w:b/>
        </w:rPr>
        <w:t xml:space="preserve">, </w:t>
      </w:r>
      <w:r w:rsidR="00352A7A">
        <w:rPr>
          <w:rFonts w:ascii="Arial" w:hAnsi="Arial" w:cs="Arial"/>
          <w:b/>
        </w:rPr>
        <w:t>202</w:t>
      </w:r>
      <w:r w:rsidR="00525FB1">
        <w:rPr>
          <w:rFonts w:ascii="Arial" w:hAnsi="Arial" w:cs="Arial"/>
          <w:b/>
        </w:rPr>
        <w:t>6</w:t>
      </w: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332DB1AB" w14:textId="34E0D1FB" w:rsidR="00B769FD" w:rsidRDefault="00271A89" w:rsidP="00C0391E">
      <w:pPr>
        <w:ind w:left="1440" w:hanging="1440"/>
        <w:rPr>
          <w:rFonts w:ascii="Arial" w:hAnsi="Arial" w:cs="Arial"/>
          <w:bCs/>
        </w:rPr>
      </w:pPr>
      <w:r w:rsidRPr="00271A89">
        <w:rPr>
          <w:rFonts w:ascii="Arial" w:hAnsi="Arial" w:cs="Arial"/>
          <w:bCs/>
        </w:rPr>
        <w:t>MEMBERS</w:t>
      </w:r>
      <w:proofErr w:type="gramStart"/>
      <w:r w:rsidRPr="00271A89">
        <w:rPr>
          <w:rFonts w:ascii="Arial" w:hAnsi="Arial" w:cs="Arial"/>
          <w:bCs/>
        </w:rPr>
        <w:t>:</w:t>
      </w:r>
      <w:r w:rsidR="00B5562F">
        <w:rPr>
          <w:rFonts w:ascii="Arial" w:hAnsi="Arial" w:cs="Arial"/>
          <w:bCs/>
        </w:rPr>
        <w:tab/>
      </w:r>
      <w:r w:rsidR="00C65408">
        <w:rPr>
          <w:rFonts w:ascii="Arial" w:hAnsi="Arial" w:cs="Arial"/>
          <w:bCs/>
        </w:rPr>
        <w:tab/>
        <w:t>Kathryn</w:t>
      </w:r>
      <w:proofErr w:type="gramEnd"/>
      <w:r w:rsidR="00C65408">
        <w:rPr>
          <w:rFonts w:ascii="Arial" w:hAnsi="Arial" w:cs="Arial"/>
          <w:bCs/>
        </w:rPr>
        <w:t xml:space="preserve"> Bronstein, Rob Wilson, Jake Harp</w:t>
      </w:r>
    </w:p>
    <w:p w14:paraId="5CDA53BF" w14:textId="77777777" w:rsidR="00543116" w:rsidRDefault="00543116" w:rsidP="003D0B7E">
      <w:pPr>
        <w:rPr>
          <w:rFonts w:ascii="Arial" w:hAnsi="Arial" w:cs="Arial"/>
          <w:bCs/>
        </w:rPr>
      </w:pPr>
    </w:p>
    <w:p w14:paraId="4EF1D14D" w14:textId="338EE034" w:rsidR="00C65408" w:rsidRDefault="00543116" w:rsidP="00543116">
      <w:pPr>
        <w:ind w:left="1440" w:hanging="1440"/>
        <w:rPr>
          <w:rFonts w:ascii="Arial" w:hAnsi="Arial" w:cs="Arial"/>
          <w:bCs/>
        </w:rPr>
      </w:pPr>
      <w:r>
        <w:rPr>
          <w:rFonts w:ascii="Arial" w:hAnsi="Arial" w:cs="Arial"/>
          <w:bCs/>
        </w:rPr>
        <w:t>OTHERS</w:t>
      </w:r>
      <w:proofErr w:type="gramStart"/>
      <w:r>
        <w:rPr>
          <w:rFonts w:ascii="Arial" w:hAnsi="Arial" w:cs="Arial"/>
          <w:bCs/>
        </w:rPr>
        <w:t>:</w:t>
      </w:r>
      <w:r>
        <w:rPr>
          <w:rFonts w:ascii="Arial" w:hAnsi="Arial" w:cs="Arial"/>
          <w:bCs/>
        </w:rPr>
        <w:tab/>
      </w:r>
      <w:r w:rsidR="00C65408">
        <w:rPr>
          <w:rFonts w:ascii="Arial" w:hAnsi="Arial" w:cs="Arial"/>
          <w:bCs/>
        </w:rPr>
        <w:tab/>
        <w:t>Vince</w:t>
      </w:r>
      <w:proofErr w:type="gramEnd"/>
      <w:r w:rsidR="00C65408">
        <w:rPr>
          <w:rFonts w:ascii="Arial" w:hAnsi="Arial" w:cs="Arial"/>
          <w:bCs/>
        </w:rPr>
        <w:t xml:space="preserve"> Luce, Becki Paternosh, Erik Karlstrom, Andrew Webster, Dan</w:t>
      </w:r>
    </w:p>
    <w:p w14:paraId="606B3CBB" w14:textId="069028D3" w:rsidR="00C65408" w:rsidRDefault="00C65408" w:rsidP="00C65408">
      <w:pPr>
        <w:rPr>
          <w:rFonts w:ascii="Arial" w:hAnsi="Arial" w:cs="Arial"/>
          <w:bCs/>
        </w:rPr>
      </w:pP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t xml:space="preserve">Hogg, Ed LeBarron, Andrew Thompson, Erin Schuster, Dave </w:t>
      </w:r>
    </w:p>
    <w:p w14:paraId="3AC4A015" w14:textId="7CD578B7" w:rsidR="00C65408" w:rsidRDefault="00C65408" w:rsidP="00C65408">
      <w:pPr>
        <w:ind w:left="2160"/>
        <w:rPr>
          <w:rFonts w:ascii="Arial" w:hAnsi="Arial" w:cs="Arial"/>
          <w:bCs/>
        </w:rPr>
      </w:pPr>
      <w:r>
        <w:rPr>
          <w:rFonts w:ascii="Arial" w:hAnsi="Arial" w:cs="Arial"/>
          <w:bCs/>
        </w:rPr>
        <w:t>Walker, Don McCord, Sandra Milo, Linda Dunn, Robert Neratko, Elisa Dennis, Judy Einach, Robert Dyn, John Douglas, David Brown, Ed &amp; Ann Kneer, Tom Herr, Britt Mead, Diana Holt, Pete Holt; Village Attorney, Joe Calimari</w:t>
      </w:r>
    </w:p>
    <w:p w14:paraId="1FB3F2A8" w14:textId="2A6689E3" w:rsidR="000C30B0" w:rsidRDefault="00C65408" w:rsidP="00C65408">
      <w:pPr>
        <w:rPr>
          <w:rFonts w:ascii="Arial" w:hAnsi="Arial" w:cs="Arial"/>
          <w:bCs/>
        </w:rPr>
      </w:pPr>
      <w:r>
        <w:rPr>
          <w:rFonts w:ascii="Arial" w:hAnsi="Arial" w:cs="Arial"/>
          <w:bCs/>
        </w:rPr>
        <w:tab/>
      </w:r>
    </w:p>
    <w:p w14:paraId="74CBA0F0" w14:textId="41DB2155" w:rsidR="00543116" w:rsidRDefault="00543116" w:rsidP="003D0B7E">
      <w:pPr>
        <w:rPr>
          <w:rFonts w:ascii="Arial" w:hAnsi="Arial" w:cs="Arial"/>
          <w:bCs/>
        </w:rPr>
      </w:pPr>
      <w:r>
        <w:rPr>
          <w:rFonts w:ascii="Arial" w:hAnsi="Arial" w:cs="Arial"/>
          <w:bCs/>
        </w:rPr>
        <w:t>EXCUSED</w:t>
      </w:r>
      <w:proofErr w:type="gramStart"/>
      <w:r>
        <w:rPr>
          <w:rFonts w:ascii="Arial" w:hAnsi="Arial" w:cs="Arial"/>
          <w:bCs/>
        </w:rPr>
        <w:t>:</w:t>
      </w:r>
      <w:r w:rsidR="00C65408">
        <w:rPr>
          <w:rFonts w:ascii="Arial" w:hAnsi="Arial" w:cs="Arial"/>
          <w:bCs/>
        </w:rPr>
        <w:tab/>
      </w:r>
      <w:r w:rsidR="00C65408">
        <w:rPr>
          <w:rFonts w:ascii="Arial" w:hAnsi="Arial" w:cs="Arial"/>
          <w:bCs/>
        </w:rPr>
        <w:tab/>
        <w:t>Lynlee</w:t>
      </w:r>
      <w:proofErr w:type="gramEnd"/>
      <w:r w:rsidR="00C65408">
        <w:rPr>
          <w:rFonts w:ascii="Arial" w:hAnsi="Arial" w:cs="Arial"/>
          <w:bCs/>
        </w:rPr>
        <w:t xml:space="preserve"> Cunningham</w:t>
      </w:r>
    </w:p>
    <w:p w14:paraId="1EBB2642" w14:textId="77777777" w:rsidR="0066109D" w:rsidRDefault="0066109D" w:rsidP="003D0B7E">
      <w:pPr>
        <w:rPr>
          <w:rFonts w:ascii="Arial" w:hAnsi="Arial" w:cs="Arial"/>
          <w:bCs/>
        </w:rPr>
      </w:pPr>
    </w:p>
    <w:p w14:paraId="7A441EAD" w14:textId="0F254AD9" w:rsidR="00F50BA4" w:rsidRDefault="0066109D" w:rsidP="003D0B7E">
      <w:pPr>
        <w:rPr>
          <w:rFonts w:ascii="Arial" w:hAnsi="Arial" w:cs="Arial"/>
          <w:b/>
        </w:rPr>
      </w:pPr>
      <w:r w:rsidRPr="00A35407">
        <w:rPr>
          <w:rFonts w:ascii="Arial" w:hAnsi="Arial" w:cs="Arial"/>
          <w:b/>
        </w:rPr>
        <w:t>MAYOR/BOARD</w:t>
      </w:r>
    </w:p>
    <w:p w14:paraId="1AB8E5DD" w14:textId="1931F489" w:rsidR="00C65408" w:rsidRDefault="00C65408" w:rsidP="003D0B7E">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introduced the Village’s Attorney Joe Calimari</w:t>
      </w:r>
      <w:r w:rsidR="000A4569">
        <w:rPr>
          <w:rFonts w:ascii="Arial" w:hAnsi="Arial" w:cs="Arial"/>
          <w:bCs/>
        </w:rPr>
        <w:t>.</w:t>
      </w:r>
    </w:p>
    <w:p w14:paraId="1C806BF4" w14:textId="77777777" w:rsidR="000A4569" w:rsidRDefault="000A4569" w:rsidP="003D0B7E">
      <w:pPr>
        <w:rPr>
          <w:rFonts w:ascii="Arial" w:hAnsi="Arial" w:cs="Arial"/>
          <w:bCs/>
        </w:rPr>
      </w:pPr>
    </w:p>
    <w:p w14:paraId="35DEF941" w14:textId="6BDCAD6C" w:rsidR="00095A73" w:rsidRDefault="000A4569" w:rsidP="003D0B7E">
      <w:pPr>
        <w:rPr>
          <w:rFonts w:ascii="Arial" w:hAnsi="Arial" w:cs="Arial"/>
          <w:bCs/>
        </w:rPr>
      </w:pPr>
      <w:r>
        <w:rPr>
          <w:rFonts w:ascii="Arial" w:hAnsi="Arial" w:cs="Arial"/>
          <w:bCs/>
        </w:rPr>
        <w:t>M</w:t>
      </w:r>
      <w:r w:rsidR="00095A73" w:rsidRPr="00095A73">
        <w:rPr>
          <w:rFonts w:ascii="Arial" w:hAnsi="Arial" w:cs="Arial"/>
          <w:bCs/>
        </w:rPr>
        <w:t>INUTES</w:t>
      </w:r>
    </w:p>
    <w:p w14:paraId="74DD2E67" w14:textId="31A53804" w:rsidR="000A4569" w:rsidRDefault="000A4569" w:rsidP="000A4569">
      <w:pPr>
        <w:jc w:val="center"/>
        <w:rPr>
          <w:rFonts w:ascii="Arial" w:hAnsi="Arial" w:cs="Arial"/>
          <w:b/>
        </w:rPr>
      </w:pPr>
      <w:r w:rsidRPr="000A4569">
        <w:rPr>
          <w:rFonts w:ascii="Arial" w:hAnsi="Arial" w:cs="Arial"/>
          <w:b/>
        </w:rPr>
        <w:t>The board made a motion by Trustee Wilson, seconded by Trustee Harp and was carried unanimously to approve the minutes of 5/18/26 and the 6/1/26 work session</w:t>
      </w:r>
      <w:r w:rsidR="005807AC">
        <w:rPr>
          <w:rFonts w:ascii="Arial" w:hAnsi="Arial" w:cs="Arial"/>
          <w:b/>
        </w:rPr>
        <w:t xml:space="preserve"> minutes</w:t>
      </w:r>
      <w:r w:rsidRPr="000A4569">
        <w:rPr>
          <w:rFonts w:ascii="Arial" w:hAnsi="Arial" w:cs="Arial"/>
          <w:b/>
        </w:rPr>
        <w:t>.</w:t>
      </w:r>
    </w:p>
    <w:p w14:paraId="6966A6D0" w14:textId="77777777" w:rsidR="000A4569" w:rsidRDefault="000A4569" w:rsidP="000A4569">
      <w:pPr>
        <w:jc w:val="center"/>
        <w:rPr>
          <w:rFonts w:ascii="Arial" w:hAnsi="Arial" w:cs="Arial"/>
          <w:b/>
        </w:rPr>
      </w:pPr>
    </w:p>
    <w:p w14:paraId="66E367AE" w14:textId="1985E3FE" w:rsidR="000A4569" w:rsidRDefault="000A4569" w:rsidP="000A4569">
      <w:pPr>
        <w:rPr>
          <w:rFonts w:ascii="Arial" w:hAnsi="Arial" w:cs="Arial"/>
          <w:bCs/>
        </w:rPr>
      </w:pPr>
      <w:r w:rsidRPr="000A4569">
        <w:rPr>
          <w:rFonts w:ascii="Arial" w:hAnsi="Arial" w:cs="Arial"/>
          <w:bCs/>
        </w:rPr>
        <w:t>RESOL</w:t>
      </w:r>
      <w:r w:rsidR="00DA0618">
        <w:rPr>
          <w:rFonts w:ascii="Arial" w:hAnsi="Arial" w:cs="Arial"/>
          <w:bCs/>
        </w:rPr>
        <w:t>U</w:t>
      </w:r>
      <w:r w:rsidRPr="000A4569">
        <w:rPr>
          <w:rFonts w:ascii="Arial" w:hAnsi="Arial" w:cs="Arial"/>
          <w:bCs/>
        </w:rPr>
        <w:t>TION #12-2026</w:t>
      </w:r>
    </w:p>
    <w:p w14:paraId="2DF24ED0" w14:textId="68F38CA6" w:rsidR="00A03046" w:rsidRPr="00A03046" w:rsidRDefault="00A03046" w:rsidP="00A03046">
      <w:pPr>
        <w:jc w:val="center"/>
        <w:rPr>
          <w:rFonts w:ascii="Arial" w:hAnsi="Arial" w:cs="Arial"/>
          <w:b/>
        </w:rPr>
      </w:pPr>
      <w:r w:rsidRPr="00A03046">
        <w:rPr>
          <w:rFonts w:ascii="Arial" w:hAnsi="Arial" w:cs="Arial"/>
          <w:b/>
        </w:rPr>
        <w:t>The following resolution was approved on a motion made by Trustee Bronstein, seconded by Trustee Wilson and was carried unanimously.</w:t>
      </w:r>
    </w:p>
    <w:p w14:paraId="132087FE" w14:textId="77777777" w:rsidR="00A03046" w:rsidRPr="000A4569" w:rsidRDefault="00A03046" w:rsidP="000A4569">
      <w:pPr>
        <w:rPr>
          <w:rFonts w:ascii="Arial" w:hAnsi="Arial" w:cs="Arial"/>
          <w:bCs/>
        </w:rPr>
      </w:pPr>
    </w:p>
    <w:p w14:paraId="2FCBC21D" w14:textId="77777777" w:rsidR="00DA0618" w:rsidRPr="00DA0618" w:rsidRDefault="00DA0618" w:rsidP="00DA0618">
      <w:pPr>
        <w:jc w:val="center"/>
        <w:rPr>
          <w:rFonts w:ascii="Arial" w:eastAsiaTheme="majorEastAsia" w:hAnsi="Arial" w:cs="Arial"/>
        </w:rPr>
      </w:pPr>
      <w:r w:rsidRPr="00DA0618">
        <w:rPr>
          <w:rFonts w:ascii="Arial" w:eastAsiaTheme="majorEastAsia" w:hAnsi="Arial" w:cs="Arial"/>
        </w:rPr>
        <w:t>SUPPORT OF WILLIAMS’ CONSTITUTION PIPELINE PROJECT</w:t>
      </w:r>
    </w:p>
    <w:p w14:paraId="36E292F9" w14:textId="4EB175A1" w:rsidR="00DA0618" w:rsidRPr="00471847" w:rsidRDefault="000B1114" w:rsidP="00DA0618">
      <w:pPr>
        <w:rPr>
          <w:rFonts w:ascii="Arial" w:eastAsiaTheme="majorEastAsia" w:hAnsi="Arial" w:cs="Arial"/>
        </w:rPr>
      </w:pPr>
      <w:r w:rsidRPr="00471847">
        <w:rPr>
          <w:rFonts w:ascii="Arial" w:eastAsiaTheme="majorEastAsia" w:hAnsi="Arial" w:cs="Arial"/>
        </w:rPr>
        <w:t>WHEREAS</w:t>
      </w:r>
      <w:r w:rsidR="00DA0618" w:rsidRPr="00471847">
        <w:rPr>
          <w:rFonts w:ascii="Arial" w:eastAsiaTheme="majorEastAsia" w:hAnsi="Arial" w:cs="Arial"/>
        </w:rPr>
        <w:t xml:space="preserve"> Williams is a national energy infrastructure company that handles approximately one third of the natural gas used each day in the United States to heat homes, cook food, and generate electricity;</w:t>
      </w:r>
    </w:p>
    <w:p w14:paraId="2D2D3C64" w14:textId="493186C7" w:rsidR="00DA0618" w:rsidRPr="00471847" w:rsidRDefault="000B1114" w:rsidP="00DA0618">
      <w:pPr>
        <w:rPr>
          <w:rFonts w:ascii="Arial" w:eastAsiaTheme="majorEastAsia" w:hAnsi="Arial" w:cs="Arial"/>
        </w:rPr>
      </w:pPr>
      <w:r w:rsidRPr="00471847">
        <w:rPr>
          <w:rFonts w:ascii="Arial" w:eastAsiaTheme="majorEastAsia" w:hAnsi="Arial" w:cs="Arial"/>
        </w:rPr>
        <w:t>WHEREAS</w:t>
      </w:r>
      <w:r w:rsidR="00DA0618" w:rsidRPr="00471847">
        <w:rPr>
          <w:rFonts w:ascii="Arial" w:eastAsiaTheme="majorEastAsia" w:hAnsi="Arial" w:cs="Arial"/>
        </w:rPr>
        <w:t xml:space="preserve"> the Northeast region faces persistent energy affordability challenges and natural gas supply constraints that have resulted in higher electricity and heating costs for families and businesses;</w:t>
      </w:r>
    </w:p>
    <w:p w14:paraId="3B728B51" w14:textId="77777777" w:rsidR="00DA0618" w:rsidRPr="00471847" w:rsidRDefault="00DA0618" w:rsidP="00DA0618">
      <w:pPr>
        <w:rPr>
          <w:rFonts w:ascii="Arial" w:eastAsiaTheme="majorEastAsia" w:hAnsi="Arial" w:cs="Arial"/>
        </w:rPr>
      </w:pPr>
      <w:r w:rsidRPr="00471847">
        <w:rPr>
          <w:rFonts w:ascii="Arial" w:eastAsiaTheme="majorEastAsia" w:hAnsi="Arial" w:cs="Arial"/>
        </w:rPr>
        <w:t xml:space="preserve">WHEREAS, currently much of the Northeast region relies on foreign sources of energy; </w:t>
      </w:r>
    </w:p>
    <w:p w14:paraId="345764BD" w14:textId="17104F53" w:rsidR="00DA0618" w:rsidRPr="00471847" w:rsidRDefault="000B1114" w:rsidP="00DA0618">
      <w:pPr>
        <w:rPr>
          <w:rFonts w:ascii="Arial" w:eastAsiaTheme="majorEastAsia" w:hAnsi="Arial" w:cs="Arial"/>
        </w:rPr>
      </w:pPr>
      <w:r w:rsidRPr="00471847">
        <w:rPr>
          <w:rFonts w:ascii="Arial" w:eastAsiaTheme="majorEastAsia" w:hAnsi="Arial" w:cs="Arial"/>
        </w:rPr>
        <w:t>WHEREAS</w:t>
      </w:r>
      <w:r w:rsidR="00DA0618" w:rsidRPr="00471847">
        <w:rPr>
          <w:rFonts w:ascii="Arial" w:eastAsiaTheme="majorEastAsia" w:hAnsi="Arial" w:cs="Arial"/>
        </w:rPr>
        <w:t xml:space="preserve"> dependence on foreign sources of energy leave consumers more susceptible to price spikes caused by global affairs;</w:t>
      </w:r>
    </w:p>
    <w:p w14:paraId="17C076FC" w14:textId="0ACB7A45" w:rsidR="00DA0618" w:rsidRPr="00471847" w:rsidRDefault="000B1114" w:rsidP="00DA0618">
      <w:pPr>
        <w:rPr>
          <w:rFonts w:ascii="Arial" w:eastAsiaTheme="majorEastAsia" w:hAnsi="Arial" w:cs="Arial"/>
        </w:rPr>
      </w:pPr>
      <w:r w:rsidRPr="00471847">
        <w:rPr>
          <w:rFonts w:ascii="Arial" w:eastAsiaTheme="majorEastAsia" w:hAnsi="Arial" w:cs="Arial"/>
        </w:rPr>
        <w:t>WHEREAS</w:t>
      </w:r>
      <w:r w:rsidR="00DA0618" w:rsidRPr="00471847">
        <w:rPr>
          <w:rFonts w:ascii="Arial" w:eastAsiaTheme="majorEastAsia" w:hAnsi="Arial" w:cs="Arial"/>
        </w:rPr>
        <w:t xml:space="preserve"> domestically produced energy supports the American workforce and provides consumers with insulation from energy market impacts of international conflicts; </w:t>
      </w:r>
    </w:p>
    <w:p w14:paraId="4DA17099" w14:textId="77777777" w:rsidR="00DA0618" w:rsidRPr="00471847" w:rsidRDefault="00DA0618" w:rsidP="00DA0618">
      <w:pPr>
        <w:rPr>
          <w:rFonts w:ascii="Arial" w:eastAsiaTheme="majorEastAsia" w:hAnsi="Arial" w:cs="Arial"/>
        </w:rPr>
      </w:pPr>
      <w:r w:rsidRPr="00471847">
        <w:rPr>
          <w:rFonts w:ascii="Arial" w:eastAsiaTheme="majorEastAsia" w:hAnsi="Arial" w:cs="Arial"/>
        </w:rPr>
        <w:t>WHEREAS, increased interstate natural gas pipeline capacity alleviates energy supply constraints, improves system reliability during peak demand periods, and places downward pressure on energy costs for residential, commercial, and industrial customers;</w:t>
      </w:r>
    </w:p>
    <w:p w14:paraId="45696942" w14:textId="0DD5861F" w:rsidR="00DA0618" w:rsidRPr="00471847" w:rsidRDefault="000B1114" w:rsidP="00DA0618">
      <w:pPr>
        <w:rPr>
          <w:rFonts w:ascii="Arial" w:eastAsiaTheme="majorEastAsia" w:hAnsi="Arial" w:cs="Arial"/>
        </w:rPr>
      </w:pPr>
      <w:r w:rsidRPr="00471847">
        <w:rPr>
          <w:rFonts w:ascii="Arial" w:eastAsiaTheme="majorEastAsia" w:hAnsi="Arial" w:cs="Arial"/>
        </w:rPr>
        <w:lastRenderedPageBreak/>
        <w:t>WHEREAS</w:t>
      </w:r>
      <w:r w:rsidR="00DA0618" w:rsidRPr="00471847">
        <w:rPr>
          <w:rFonts w:ascii="Arial" w:eastAsiaTheme="majorEastAsia" w:hAnsi="Arial" w:cs="Arial"/>
        </w:rPr>
        <w:t xml:space="preserve"> the Constitution Pipeline is a proposed natural gas transmission line designed to transport energy from the Marcellus Shale region in northeastern Pennsylvania to support key markets across New York and New England;</w:t>
      </w:r>
    </w:p>
    <w:p w14:paraId="77F7F459" w14:textId="77777777" w:rsidR="00DA0618" w:rsidRPr="00471847" w:rsidRDefault="00DA0618" w:rsidP="00DA0618">
      <w:pPr>
        <w:rPr>
          <w:rFonts w:ascii="Arial" w:eastAsiaTheme="majorEastAsia" w:hAnsi="Arial" w:cs="Arial"/>
        </w:rPr>
      </w:pPr>
      <w:r w:rsidRPr="00471847">
        <w:rPr>
          <w:rFonts w:ascii="Arial" w:eastAsiaTheme="majorEastAsia" w:hAnsi="Arial" w:cs="Arial"/>
        </w:rPr>
        <w:t>WHEREAS, the project adds approximately 650,000 dekatherms per day (</w:t>
      </w:r>
      <w:proofErr w:type="spellStart"/>
      <w:r w:rsidRPr="00471847">
        <w:rPr>
          <w:rFonts w:ascii="Arial" w:eastAsiaTheme="majorEastAsia" w:hAnsi="Arial" w:cs="Arial"/>
        </w:rPr>
        <w:t>Dth</w:t>
      </w:r>
      <w:proofErr w:type="spellEnd"/>
      <w:r w:rsidRPr="00471847">
        <w:rPr>
          <w:rFonts w:ascii="Arial" w:eastAsiaTheme="majorEastAsia" w:hAnsi="Arial" w:cs="Arial"/>
        </w:rPr>
        <w:t>/d) of pipeline capacity, equivalent to the daily energy needs of about 3 million homes in the U.S. Northeast;</w:t>
      </w:r>
    </w:p>
    <w:p w14:paraId="7E65DF55" w14:textId="77777777" w:rsidR="00DA0618" w:rsidRPr="00471847" w:rsidRDefault="00DA0618" w:rsidP="00DA0618">
      <w:pPr>
        <w:rPr>
          <w:rFonts w:ascii="Arial" w:eastAsiaTheme="majorEastAsia" w:hAnsi="Arial" w:cs="Arial"/>
        </w:rPr>
      </w:pPr>
      <w:r w:rsidRPr="00471847">
        <w:rPr>
          <w:rFonts w:ascii="Arial" w:eastAsiaTheme="majorEastAsia" w:hAnsi="Arial" w:cs="Arial"/>
        </w:rPr>
        <w:t>WHEREAS, the Constitution Pipeline strengthens the Northeast’s energy infrastructure by enhancing energy security and supporting economic growth, and provides a cleaner, lower-emitting alternative to heating oil;</w:t>
      </w:r>
    </w:p>
    <w:p w14:paraId="2535BA63" w14:textId="77777777" w:rsidR="00DA0618" w:rsidRPr="00471847" w:rsidRDefault="00DA0618" w:rsidP="00DA0618">
      <w:pPr>
        <w:rPr>
          <w:rFonts w:ascii="Arial" w:eastAsiaTheme="majorEastAsia" w:hAnsi="Arial" w:cs="Arial"/>
        </w:rPr>
      </w:pPr>
      <w:r w:rsidRPr="00471847">
        <w:rPr>
          <w:rFonts w:ascii="Arial" w:eastAsiaTheme="majorEastAsia" w:hAnsi="Arial" w:cs="Arial"/>
        </w:rPr>
        <w:t>WHEREAS, construction activities span Pennsylvania and New York and include pipeline installation, metering and regulating stations, and connecting new infrastructure to existing transmission systems;</w:t>
      </w:r>
    </w:p>
    <w:p w14:paraId="193C4135" w14:textId="77777777" w:rsidR="00DA0618" w:rsidRPr="00471847" w:rsidRDefault="00DA0618" w:rsidP="00DA0618">
      <w:pPr>
        <w:rPr>
          <w:rFonts w:ascii="Arial" w:eastAsiaTheme="majorEastAsia" w:hAnsi="Arial" w:cs="Arial"/>
        </w:rPr>
      </w:pPr>
      <w:proofErr w:type="gramStart"/>
      <w:r w:rsidRPr="00471847">
        <w:rPr>
          <w:rFonts w:ascii="Arial" w:eastAsiaTheme="majorEastAsia" w:hAnsi="Arial" w:cs="Arial"/>
        </w:rPr>
        <w:t>WHEREAS,</w:t>
      </w:r>
      <w:proofErr w:type="gramEnd"/>
      <w:r w:rsidRPr="00471847">
        <w:rPr>
          <w:rFonts w:ascii="Arial" w:eastAsiaTheme="majorEastAsia" w:hAnsi="Arial" w:cs="Arial"/>
        </w:rPr>
        <w:t xml:space="preserve"> the Constitution Pipeline is associated with approximately 1,500 construction jobs and $295 million in direct labor income;</w:t>
      </w:r>
    </w:p>
    <w:p w14:paraId="379E4E8B" w14:textId="70A3AAAB" w:rsidR="00DA0618" w:rsidRPr="00471847" w:rsidRDefault="00DA0618" w:rsidP="00DA0618">
      <w:pPr>
        <w:rPr>
          <w:rFonts w:ascii="Arial" w:eastAsiaTheme="majorEastAsia" w:hAnsi="Arial" w:cs="Arial"/>
        </w:rPr>
      </w:pPr>
      <w:proofErr w:type="gramStart"/>
      <w:r w:rsidRPr="00471847">
        <w:rPr>
          <w:rFonts w:ascii="Arial" w:eastAsiaTheme="majorEastAsia" w:hAnsi="Arial" w:cs="Arial"/>
        </w:rPr>
        <w:t>WHEREAS,</w:t>
      </w:r>
      <w:proofErr w:type="gramEnd"/>
      <w:r w:rsidRPr="00471847">
        <w:rPr>
          <w:rFonts w:ascii="Arial" w:eastAsiaTheme="majorEastAsia" w:hAnsi="Arial" w:cs="Arial"/>
        </w:rPr>
        <w:t xml:space="preserve"> the project is associated with $13 million in property tax revenues and $100,000 in additional New York and Pennsylvania income tax revenue;</w:t>
      </w:r>
    </w:p>
    <w:p w14:paraId="322AF301" w14:textId="1330C403" w:rsidR="00DA0618" w:rsidRPr="00471847" w:rsidRDefault="00DA0618" w:rsidP="00DA0618">
      <w:pPr>
        <w:rPr>
          <w:rFonts w:ascii="Arial" w:eastAsiaTheme="majorEastAsia" w:hAnsi="Arial" w:cs="Arial"/>
        </w:rPr>
      </w:pPr>
      <w:r w:rsidRPr="00471847">
        <w:rPr>
          <w:rFonts w:ascii="Arial" w:eastAsiaTheme="majorEastAsia" w:hAnsi="Arial" w:cs="Arial"/>
        </w:rPr>
        <w:t xml:space="preserve">NOW, THEREFORE, </w:t>
      </w:r>
      <w:proofErr w:type="gramStart"/>
      <w:r w:rsidR="000B1114" w:rsidRPr="00471847">
        <w:rPr>
          <w:rFonts w:ascii="Arial" w:eastAsiaTheme="majorEastAsia" w:hAnsi="Arial" w:cs="Arial"/>
        </w:rPr>
        <w:t>BE</w:t>
      </w:r>
      <w:r w:rsidRPr="00471847">
        <w:rPr>
          <w:rFonts w:ascii="Arial" w:eastAsiaTheme="majorEastAsia" w:hAnsi="Arial" w:cs="Arial"/>
        </w:rPr>
        <w:t xml:space="preserve"> </w:t>
      </w:r>
      <w:r w:rsidR="000B1114">
        <w:rPr>
          <w:rFonts w:ascii="Arial" w:eastAsiaTheme="majorEastAsia" w:hAnsi="Arial" w:cs="Arial"/>
        </w:rPr>
        <w:t>IT</w:t>
      </w:r>
      <w:proofErr w:type="gramEnd"/>
      <w:r w:rsidR="000B1114">
        <w:rPr>
          <w:rFonts w:ascii="Arial" w:eastAsiaTheme="majorEastAsia" w:hAnsi="Arial" w:cs="Arial"/>
        </w:rPr>
        <w:t xml:space="preserve"> </w:t>
      </w:r>
      <w:r w:rsidRPr="00471847">
        <w:rPr>
          <w:rFonts w:ascii="Arial" w:eastAsiaTheme="majorEastAsia" w:hAnsi="Arial" w:cs="Arial"/>
        </w:rPr>
        <w:t xml:space="preserve">RESOLVED, that </w:t>
      </w:r>
      <w:r>
        <w:rPr>
          <w:rFonts w:ascii="Arial" w:eastAsiaTheme="majorEastAsia" w:hAnsi="Arial" w:cs="Arial"/>
        </w:rPr>
        <w:t>the Village of Westfield</w:t>
      </w:r>
      <w:r w:rsidRPr="00471847">
        <w:rPr>
          <w:rFonts w:ascii="Arial" w:eastAsiaTheme="majorEastAsia" w:hAnsi="Arial" w:cs="Arial"/>
        </w:rPr>
        <w:t xml:space="preserve"> supports the Constitution Pipeline Project and urges timely consideration and approval of necessary authorizations;</w:t>
      </w:r>
    </w:p>
    <w:p w14:paraId="34B92EED" w14:textId="608B3303" w:rsidR="00DA0618" w:rsidRDefault="00DA0618" w:rsidP="00DA0618">
      <w:pPr>
        <w:rPr>
          <w:rFonts w:ascii="Arial" w:eastAsiaTheme="majorEastAsia" w:hAnsi="Arial" w:cs="Arial"/>
        </w:rPr>
      </w:pPr>
      <w:r w:rsidRPr="00471847">
        <w:rPr>
          <w:rFonts w:ascii="Arial" w:eastAsiaTheme="majorEastAsia" w:hAnsi="Arial" w:cs="Arial"/>
        </w:rPr>
        <w:t xml:space="preserve">BE IT </w:t>
      </w:r>
      <w:r w:rsidR="000B1114" w:rsidRPr="00471847">
        <w:rPr>
          <w:rFonts w:ascii="Arial" w:eastAsiaTheme="majorEastAsia" w:hAnsi="Arial" w:cs="Arial"/>
        </w:rPr>
        <w:t>FURTHER RESOLVED</w:t>
      </w:r>
      <w:r w:rsidRPr="00471847">
        <w:rPr>
          <w:rFonts w:ascii="Arial" w:eastAsiaTheme="majorEastAsia" w:hAnsi="Arial" w:cs="Arial"/>
        </w:rPr>
        <w:t xml:space="preserve"> that </w:t>
      </w:r>
      <w:r>
        <w:rPr>
          <w:rFonts w:ascii="Arial" w:eastAsiaTheme="majorEastAsia" w:hAnsi="Arial" w:cs="Arial"/>
        </w:rPr>
        <w:t>the Village of Westfield</w:t>
      </w:r>
      <w:r w:rsidRPr="00471847">
        <w:rPr>
          <w:rFonts w:ascii="Arial" w:eastAsiaTheme="majorEastAsia" w:hAnsi="Arial" w:cs="Arial"/>
        </w:rPr>
        <w:t xml:space="preserve"> supports investments in energy infrastructure projects that promote U.S. energy independence, improve reliability, affordability, and economic opportunity for residents and businesses.</w:t>
      </w:r>
    </w:p>
    <w:p w14:paraId="18ACD065" w14:textId="77777777" w:rsidR="00DA0618" w:rsidRPr="000A4569" w:rsidRDefault="00DA0618" w:rsidP="000A4569">
      <w:pPr>
        <w:rPr>
          <w:rFonts w:ascii="Arial" w:hAnsi="Arial" w:cs="Arial"/>
          <w:bCs/>
        </w:rPr>
      </w:pPr>
    </w:p>
    <w:p w14:paraId="4C461A1B" w14:textId="77777777" w:rsidR="004D7ED5" w:rsidRDefault="000A4569" w:rsidP="00A03046">
      <w:pPr>
        <w:rPr>
          <w:rFonts w:ascii="Arial" w:hAnsi="Arial" w:cs="Arial"/>
          <w:bCs/>
        </w:rPr>
      </w:pPr>
      <w:r w:rsidRPr="000A4569">
        <w:rPr>
          <w:rFonts w:ascii="Arial" w:hAnsi="Arial" w:cs="Arial"/>
          <w:bCs/>
        </w:rPr>
        <w:t>RESOLUTION #13-2026</w:t>
      </w:r>
    </w:p>
    <w:p w14:paraId="49561A7A" w14:textId="77E05383" w:rsidR="00A03046" w:rsidRDefault="004D7ED5" w:rsidP="004D7ED5">
      <w:pPr>
        <w:jc w:val="center"/>
        <w:rPr>
          <w:rFonts w:ascii="Arial" w:hAnsi="Arial" w:cs="Arial"/>
          <w:b/>
        </w:rPr>
      </w:pPr>
      <w:r w:rsidRPr="004D7ED5">
        <w:rPr>
          <w:rFonts w:ascii="Arial" w:hAnsi="Arial" w:cs="Arial"/>
          <w:b/>
        </w:rPr>
        <w:t>The following resolution was approved on a motion made by Trustee Wilson, seconded by Trustee Bronstein and was carried unanimously.</w:t>
      </w:r>
    </w:p>
    <w:p w14:paraId="78DAD3E7" w14:textId="77777777" w:rsidR="004D7ED5" w:rsidRPr="004D7ED5" w:rsidRDefault="004D7ED5" w:rsidP="004D7ED5">
      <w:pPr>
        <w:jc w:val="center"/>
        <w:rPr>
          <w:b/>
          <w:smallCaps/>
        </w:rPr>
      </w:pPr>
    </w:p>
    <w:p w14:paraId="1710A4CD" w14:textId="2A62AC6C" w:rsidR="00DA0618" w:rsidRPr="00A03046" w:rsidRDefault="00DA0618" w:rsidP="00A03046">
      <w:pPr>
        <w:jc w:val="center"/>
        <w:rPr>
          <w:rStyle w:val="NoSpacingChar"/>
          <w:rFonts w:ascii="Arial" w:hAnsi="Arial" w:cs="Arial"/>
        </w:rPr>
      </w:pPr>
      <w:r w:rsidRPr="00A03046">
        <w:rPr>
          <w:rFonts w:ascii="Arial" w:hAnsi="Arial" w:cs="Arial"/>
          <w:smallCaps/>
        </w:rPr>
        <w:t xml:space="preserve">SEQR </w:t>
      </w:r>
      <w:r w:rsidR="00A03046">
        <w:rPr>
          <w:rFonts w:ascii="Arial" w:hAnsi="Arial" w:cs="Arial"/>
          <w:smallCaps/>
        </w:rPr>
        <w:t xml:space="preserve">TYPE II ACTION LEAD SERVICE LINE INVENTORY </w:t>
      </w:r>
      <w:r w:rsidR="00A03046">
        <w:rPr>
          <w:rStyle w:val="NoSpacingChar"/>
          <w:rFonts w:ascii="Arial" w:hAnsi="Arial" w:cs="Arial"/>
        </w:rPr>
        <w:t>(</w:t>
      </w:r>
      <w:r w:rsidR="00A03046" w:rsidRPr="00A03046">
        <w:rPr>
          <w:rStyle w:val="NoSpacingChar"/>
          <w:rFonts w:ascii="Arial" w:hAnsi="Arial" w:cs="Arial"/>
        </w:rPr>
        <w:t>LSLI)</w:t>
      </w:r>
      <w:r w:rsidR="005807AC">
        <w:rPr>
          <w:rStyle w:val="NoSpacingChar"/>
          <w:rFonts w:ascii="Arial" w:hAnsi="Arial" w:cs="Arial"/>
        </w:rPr>
        <w:t xml:space="preserve"> </w:t>
      </w:r>
      <w:r w:rsidR="00A03046" w:rsidRPr="00A03046">
        <w:rPr>
          <w:rStyle w:val="NoSpacingChar"/>
          <w:rFonts w:ascii="Arial" w:hAnsi="Arial" w:cs="Arial"/>
        </w:rPr>
        <w:t>PROJECT FOR THE WATER DISTRIBUTION SYSTEM</w:t>
      </w:r>
    </w:p>
    <w:p w14:paraId="55EDA6DD" w14:textId="77777777" w:rsidR="00DA0618" w:rsidRPr="00DA0618" w:rsidRDefault="00DA0618" w:rsidP="00A03046">
      <w:pPr>
        <w:pStyle w:val="NoSpacing"/>
      </w:pPr>
      <w:r w:rsidRPr="00DA0618">
        <w:t>WHEREAS, the Village of Westfield, New York, Village Board (hereinafter referred to as Village Board) is proposing a project for its existing water distribution system, located throughout the Village of Westfield and the Town of Westfield, New York, which will include the excavation of water curb stop valves and piping in order to complete the Village’s Lead Service Line Inventory (LSLI); and</w:t>
      </w:r>
    </w:p>
    <w:p w14:paraId="19274A53" w14:textId="0FD2212C" w:rsidR="00DA0618" w:rsidRPr="00DA0618" w:rsidRDefault="00DA0618" w:rsidP="00A03046">
      <w:pPr>
        <w:pStyle w:val="NoSpacing"/>
      </w:pPr>
      <w:r w:rsidRPr="00DA0618">
        <w:t xml:space="preserve">NOW, THEREFORE, </w:t>
      </w:r>
      <w:proofErr w:type="gramStart"/>
      <w:r w:rsidR="00435FB2" w:rsidRPr="00DA0618">
        <w:t>BE</w:t>
      </w:r>
      <w:r w:rsidR="00A03046">
        <w:t xml:space="preserve"> </w:t>
      </w:r>
      <w:r w:rsidR="00435FB2">
        <w:t>IT</w:t>
      </w:r>
      <w:proofErr w:type="gramEnd"/>
      <w:r w:rsidR="00435FB2">
        <w:t xml:space="preserve"> </w:t>
      </w:r>
      <w:r w:rsidRPr="00DA0618">
        <w:t>RESOLVED THAT, the Village Board does hereby classify the above referenced Action to be a Type II Action under Section 617.5 (c), (5), (6) and (24) of the State Environmental Quality Review (SEQR) Regulations; and</w:t>
      </w:r>
    </w:p>
    <w:p w14:paraId="135B040F" w14:textId="77777777" w:rsidR="00DA0618" w:rsidRPr="00DA0618" w:rsidRDefault="00DA0618" w:rsidP="00A03046">
      <w:pPr>
        <w:pStyle w:val="NoSpacing"/>
      </w:pPr>
      <w:r w:rsidRPr="00DA0618">
        <w:t>BE IT FURTHER RESOLVED THAT, Type II Actions are not subject to further review under Part 617 of the SEQR Regulations; and</w:t>
      </w:r>
    </w:p>
    <w:p w14:paraId="25B765E1" w14:textId="77777777" w:rsidR="00DA0618" w:rsidRDefault="00DA0618" w:rsidP="00A03046">
      <w:pPr>
        <w:pStyle w:val="NoSpacing"/>
      </w:pPr>
      <w:r w:rsidRPr="00DA0618">
        <w:t xml:space="preserve">BE IT FINALLY RESOLVED </w:t>
      </w:r>
      <w:r w:rsidRPr="00DA0618">
        <w:rPr>
          <w:caps/>
        </w:rPr>
        <w:t>that</w:t>
      </w:r>
      <w:r w:rsidRPr="00DA0618">
        <w:t>, the Village Board in making this classification has satisfied the procedural requirements under SEQR and directs this Resolution</w:t>
      </w:r>
      <w:r w:rsidRPr="00EE6D50">
        <w:t xml:space="preserve"> to be placed in the file on this Action.</w:t>
      </w:r>
    </w:p>
    <w:p w14:paraId="7C591A20" w14:textId="77777777" w:rsidR="00A03046" w:rsidRDefault="00A03046" w:rsidP="00A03046">
      <w:pPr>
        <w:pStyle w:val="NoSpacing"/>
      </w:pPr>
    </w:p>
    <w:p w14:paraId="494F5CDE" w14:textId="77777777" w:rsidR="007A0742" w:rsidRDefault="007A0742" w:rsidP="00A03046">
      <w:pPr>
        <w:pStyle w:val="NoSpacing"/>
      </w:pPr>
    </w:p>
    <w:p w14:paraId="1D02D56C" w14:textId="77777777" w:rsidR="007A0742" w:rsidRPr="00EE6D50" w:rsidRDefault="007A0742" w:rsidP="00A03046">
      <w:pPr>
        <w:pStyle w:val="NoSpacing"/>
      </w:pPr>
    </w:p>
    <w:p w14:paraId="51BD43D8" w14:textId="381F1ECF" w:rsidR="000A4569" w:rsidRDefault="000A4569" w:rsidP="000A4569">
      <w:pPr>
        <w:rPr>
          <w:rFonts w:ascii="Arial" w:hAnsi="Arial" w:cs="Arial"/>
          <w:bCs/>
        </w:rPr>
      </w:pPr>
      <w:r w:rsidRPr="000A4569">
        <w:rPr>
          <w:rFonts w:ascii="Arial" w:hAnsi="Arial" w:cs="Arial"/>
          <w:bCs/>
        </w:rPr>
        <w:t>RESOLUTION #14</w:t>
      </w:r>
      <w:r w:rsidR="005807AC">
        <w:rPr>
          <w:rFonts w:ascii="Arial" w:hAnsi="Arial" w:cs="Arial"/>
          <w:bCs/>
        </w:rPr>
        <w:t>-</w:t>
      </w:r>
      <w:r w:rsidRPr="000A4569">
        <w:rPr>
          <w:rFonts w:ascii="Arial" w:hAnsi="Arial" w:cs="Arial"/>
          <w:bCs/>
        </w:rPr>
        <w:t>2026</w:t>
      </w:r>
    </w:p>
    <w:p w14:paraId="68E4A4FA" w14:textId="22E6DBF4" w:rsidR="004D7ED5" w:rsidRDefault="004D7ED5" w:rsidP="004D7ED5">
      <w:pPr>
        <w:jc w:val="center"/>
        <w:rPr>
          <w:rFonts w:ascii="Arial" w:hAnsi="Arial" w:cs="Arial"/>
          <w:b/>
        </w:rPr>
      </w:pPr>
      <w:r w:rsidRPr="004D7ED5">
        <w:rPr>
          <w:rFonts w:ascii="Arial" w:hAnsi="Arial" w:cs="Arial"/>
          <w:b/>
        </w:rPr>
        <w:t xml:space="preserve">The following resolution was approved on a motion made by Trustee </w:t>
      </w:r>
      <w:r w:rsidR="00BF757E">
        <w:rPr>
          <w:rFonts w:ascii="Arial" w:hAnsi="Arial" w:cs="Arial"/>
          <w:b/>
        </w:rPr>
        <w:t xml:space="preserve">Wilson </w:t>
      </w:r>
      <w:r w:rsidR="00435FB2" w:rsidRPr="004D7ED5">
        <w:rPr>
          <w:rFonts w:ascii="Arial" w:hAnsi="Arial" w:cs="Arial"/>
          <w:b/>
        </w:rPr>
        <w:t>seconded by</w:t>
      </w:r>
      <w:r w:rsidRPr="004D7ED5">
        <w:rPr>
          <w:rFonts w:ascii="Arial" w:hAnsi="Arial" w:cs="Arial"/>
          <w:b/>
        </w:rPr>
        <w:t xml:space="preserve"> Trustee</w:t>
      </w:r>
      <w:r w:rsidR="00BF757E">
        <w:rPr>
          <w:rFonts w:ascii="Arial" w:hAnsi="Arial" w:cs="Arial"/>
          <w:b/>
        </w:rPr>
        <w:t xml:space="preserve"> Harp </w:t>
      </w:r>
      <w:r w:rsidRPr="004D7ED5">
        <w:rPr>
          <w:rFonts w:ascii="Arial" w:hAnsi="Arial" w:cs="Arial"/>
          <w:b/>
        </w:rPr>
        <w:t>and was carried unanimously.</w:t>
      </w:r>
    </w:p>
    <w:p w14:paraId="5E99F3EE" w14:textId="77777777" w:rsidR="004D7ED5" w:rsidRPr="004D7ED5" w:rsidRDefault="004D7ED5" w:rsidP="004D7ED5">
      <w:pPr>
        <w:jc w:val="center"/>
        <w:rPr>
          <w:rFonts w:ascii="Arial" w:hAnsi="Arial" w:cs="Arial"/>
          <w:b/>
        </w:rPr>
      </w:pPr>
    </w:p>
    <w:p w14:paraId="3C405F9C" w14:textId="77777777" w:rsidR="00DA0618" w:rsidRPr="00DA0618" w:rsidRDefault="00DA0618" w:rsidP="00DA0618">
      <w:pPr>
        <w:pStyle w:val="NoSpacing"/>
        <w:jc w:val="center"/>
      </w:pPr>
      <w:r w:rsidRPr="00DA0618">
        <w:t>LEAD AGENCY DESIGNATION RESOLUTION</w:t>
      </w:r>
    </w:p>
    <w:p w14:paraId="6FA1DEE1" w14:textId="46E54DD9" w:rsidR="00DA0618" w:rsidRPr="00DA0618" w:rsidRDefault="00DA0618" w:rsidP="00DA0618">
      <w:pPr>
        <w:pStyle w:val="NoSpacing"/>
        <w:jc w:val="center"/>
      </w:pPr>
      <w:r w:rsidRPr="00DA0618">
        <w:t>VILLAGE OF WESTFIELD WATER SYSTEM IMPROVEMENTS PROJECT</w:t>
      </w:r>
    </w:p>
    <w:p w14:paraId="2FF0527A" w14:textId="77777777" w:rsidR="00DA0618" w:rsidRPr="00DA0618" w:rsidRDefault="00DA0618" w:rsidP="00DA0618">
      <w:pPr>
        <w:pStyle w:val="NoSpacing"/>
      </w:pPr>
      <w:r w:rsidRPr="00DA0618">
        <w:t>WHEREAS, the Village of Westfield (Owner) is proposing the Village of Westfield Water System Improvements Project (Project), located in the Village of Westfield, Chautauqua County, New York; and</w:t>
      </w:r>
    </w:p>
    <w:p w14:paraId="52A8B291" w14:textId="77777777" w:rsidR="00DA0618" w:rsidRPr="00DA0618" w:rsidRDefault="00DA0618" w:rsidP="00DA0618">
      <w:pPr>
        <w:pStyle w:val="NoSpacing"/>
      </w:pPr>
      <w:r w:rsidRPr="00DA0618">
        <w:t>WHEREAS, the Project has been classified as an “Unlisted Action” as defined by the State Environmental Quality Review Act (SEQRA) in 6 NYCRR Part 617.4; and</w:t>
      </w:r>
    </w:p>
    <w:p w14:paraId="5874E066" w14:textId="77777777" w:rsidR="00DA0618" w:rsidRPr="00DA0618" w:rsidRDefault="00DA0618" w:rsidP="00DA0618">
      <w:pPr>
        <w:pStyle w:val="NoSpacing"/>
      </w:pPr>
      <w:r w:rsidRPr="00DA0618">
        <w:t>WHEREAS, a Full Environmental Assessment Form (FEAF) Part 1 has been completed and will be sent to all Interested and Involved Agencies for the purpose of establishing the Village of Westfield Village Board as the “Lead Agency” per with 6 NYCRR Part 617.6(b).</w:t>
      </w:r>
    </w:p>
    <w:p w14:paraId="023AB2F7" w14:textId="77777777" w:rsidR="00DA0618" w:rsidRPr="00DA0618" w:rsidRDefault="00DA0618" w:rsidP="00DA0618">
      <w:pPr>
        <w:pStyle w:val="NoSpacing"/>
      </w:pPr>
      <w:r w:rsidRPr="00DA0618">
        <w:t xml:space="preserve">NOW, THEREFORE, </w:t>
      </w:r>
      <w:proofErr w:type="gramStart"/>
      <w:r w:rsidRPr="00DA0618">
        <w:t>BE IT</w:t>
      </w:r>
      <w:proofErr w:type="gramEnd"/>
      <w:r w:rsidRPr="00DA0618">
        <w:t xml:space="preserve"> RESOLVED, that the Mayor of the Village of Westfield is authorized to sign the SEQR FEAF Part 1; and</w:t>
      </w:r>
    </w:p>
    <w:p w14:paraId="41DC33C6" w14:textId="77777777" w:rsidR="00DA0618" w:rsidRPr="00DA0618" w:rsidRDefault="00DA0618" w:rsidP="00DA0618">
      <w:pPr>
        <w:pStyle w:val="NoSpacing"/>
      </w:pPr>
      <w:r w:rsidRPr="00DA0618">
        <w:t xml:space="preserve">BE IT </w:t>
      </w:r>
      <w:proofErr w:type="gramStart"/>
      <w:r w:rsidRPr="00DA0618">
        <w:t>FURTHER RESOLVED,</w:t>
      </w:r>
      <w:proofErr w:type="gramEnd"/>
      <w:r w:rsidRPr="00DA0618">
        <w:t xml:space="preserve"> </w:t>
      </w:r>
      <w:proofErr w:type="gramStart"/>
      <w:r w:rsidRPr="00DA0618">
        <w:t>that</w:t>
      </w:r>
      <w:proofErr w:type="gramEnd"/>
      <w:r w:rsidRPr="00DA0618">
        <w:t xml:space="preserve"> the Village of Westfield intends to establish itself as Lead Agency and is authorized to take all </w:t>
      </w:r>
      <w:proofErr w:type="gramStart"/>
      <w:r w:rsidRPr="00DA0618">
        <w:t>actions</w:t>
      </w:r>
      <w:proofErr w:type="gramEnd"/>
      <w:r w:rsidRPr="00DA0618">
        <w:t xml:space="preserve">, complete all necessary documentation, and send </w:t>
      </w:r>
      <w:proofErr w:type="gramStart"/>
      <w:r w:rsidRPr="00DA0618">
        <w:t>the FEAF</w:t>
      </w:r>
      <w:proofErr w:type="gramEnd"/>
      <w:r w:rsidRPr="00DA0618">
        <w:t xml:space="preserve"> Part 1 to all Interested and Involved Agencies.</w:t>
      </w:r>
    </w:p>
    <w:p w14:paraId="3AEA3135" w14:textId="77777777" w:rsidR="00DA0618" w:rsidRPr="000A4569" w:rsidRDefault="00DA0618" w:rsidP="000A4569">
      <w:pPr>
        <w:rPr>
          <w:rFonts w:ascii="Arial" w:hAnsi="Arial" w:cs="Arial"/>
          <w:bCs/>
        </w:rPr>
      </w:pPr>
    </w:p>
    <w:p w14:paraId="7A0113EE" w14:textId="08C0A356" w:rsidR="000A4569" w:rsidRDefault="000A4569" w:rsidP="000A4569">
      <w:pPr>
        <w:rPr>
          <w:rFonts w:ascii="Arial" w:hAnsi="Arial" w:cs="Arial"/>
          <w:bCs/>
        </w:rPr>
      </w:pPr>
      <w:r w:rsidRPr="000A4569">
        <w:rPr>
          <w:rFonts w:ascii="Arial" w:hAnsi="Arial" w:cs="Arial"/>
          <w:bCs/>
        </w:rPr>
        <w:t>BUYER SAFETY REQUIREMENTS FOR TRANSIENT LODGIN</w:t>
      </w:r>
      <w:r>
        <w:rPr>
          <w:rFonts w:ascii="Arial" w:hAnsi="Arial" w:cs="Arial"/>
          <w:bCs/>
        </w:rPr>
        <w:t>G</w:t>
      </w:r>
    </w:p>
    <w:p w14:paraId="268E09AC" w14:textId="4D4027D2" w:rsidR="00816213" w:rsidRDefault="00BF757E" w:rsidP="005E543F">
      <w:pPr>
        <w:jc w:val="center"/>
        <w:rPr>
          <w:rFonts w:ascii="Arial" w:hAnsi="Arial" w:cs="Arial"/>
          <w:bCs/>
        </w:rPr>
      </w:pPr>
      <w:r>
        <w:rPr>
          <w:rFonts w:ascii="Arial" w:hAnsi="Arial" w:cs="Arial"/>
          <w:bCs/>
        </w:rPr>
        <w:t>Code Officer Dan Hogg spoke to the</w:t>
      </w:r>
      <w:r w:rsidR="000A4569" w:rsidRPr="000A4569">
        <w:rPr>
          <w:rFonts w:ascii="Arial" w:hAnsi="Arial" w:cs="Arial"/>
          <w:bCs/>
        </w:rPr>
        <w:t>155-16c Bed Tax</w:t>
      </w:r>
      <w:r w:rsidR="00816213">
        <w:rPr>
          <w:rFonts w:ascii="Arial" w:hAnsi="Arial" w:cs="Arial"/>
          <w:bCs/>
        </w:rPr>
        <w:t xml:space="preserve"> Law</w:t>
      </w:r>
      <w:r>
        <w:rPr>
          <w:rFonts w:ascii="Arial" w:hAnsi="Arial" w:cs="Arial"/>
          <w:bCs/>
        </w:rPr>
        <w:t>.</w:t>
      </w:r>
    </w:p>
    <w:p w14:paraId="0AE0ABCA" w14:textId="77777777" w:rsidR="00816213" w:rsidRDefault="00816213" w:rsidP="005E543F">
      <w:pPr>
        <w:jc w:val="center"/>
        <w:rPr>
          <w:rFonts w:ascii="Arial" w:hAnsi="Arial" w:cs="Arial"/>
          <w:bCs/>
        </w:rPr>
      </w:pPr>
    </w:p>
    <w:p w14:paraId="292A838B" w14:textId="76040148" w:rsidR="005E543F" w:rsidRDefault="00BF757E" w:rsidP="005E543F">
      <w:pPr>
        <w:rPr>
          <w:rFonts w:ascii="Arial" w:hAnsi="Arial" w:cs="Arial"/>
          <w:bCs/>
        </w:rPr>
      </w:pPr>
      <w:r>
        <w:rPr>
          <w:rFonts w:ascii="Arial" w:hAnsi="Arial" w:cs="Arial"/>
          <w:bCs/>
        </w:rPr>
        <w:t xml:space="preserve">He noted that there are requirements that need to be adhered to. He explained transient lodging </w:t>
      </w:r>
      <w:r w:rsidR="00DB3A85">
        <w:rPr>
          <w:rFonts w:ascii="Arial" w:hAnsi="Arial" w:cs="Arial"/>
          <w:bCs/>
        </w:rPr>
        <w:t xml:space="preserve">would be </w:t>
      </w:r>
      <w:r>
        <w:rPr>
          <w:rFonts w:ascii="Arial" w:hAnsi="Arial" w:cs="Arial"/>
          <w:bCs/>
        </w:rPr>
        <w:t>anyone staying in a lodging for less than 30 days</w:t>
      </w:r>
      <w:r w:rsidR="00DB3A85">
        <w:rPr>
          <w:rFonts w:ascii="Arial" w:hAnsi="Arial" w:cs="Arial"/>
          <w:bCs/>
        </w:rPr>
        <w:t>.</w:t>
      </w:r>
      <w:r w:rsidR="005E543F" w:rsidRPr="005E543F">
        <w:rPr>
          <w:rFonts w:ascii="Arial" w:hAnsi="Arial" w:cs="Arial"/>
          <w:bCs/>
        </w:rPr>
        <w:t xml:space="preserve"> </w:t>
      </w:r>
      <w:r w:rsidR="005E543F">
        <w:rPr>
          <w:rFonts w:ascii="Arial" w:hAnsi="Arial" w:cs="Arial"/>
          <w:bCs/>
        </w:rPr>
        <w:t xml:space="preserve">Almost every municipality he has worked with has a rental property registration or rental property law which covers long and short-term rentals, not just short term. This would ensure that everyone follows the same rules. He </w:t>
      </w:r>
      <w:r w:rsidR="00641E3E">
        <w:rPr>
          <w:rFonts w:ascii="Arial" w:hAnsi="Arial" w:cs="Arial"/>
          <w:bCs/>
        </w:rPr>
        <w:t>referred to</w:t>
      </w:r>
      <w:r w:rsidR="005E543F">
        <w:rPr>
          <w:rFonts w:ascii="Arial" w:hAnsi="Arial" w:cs="Arial"/>
          <w:bCs/>
        </w:rPr>
        <w:t xml:space="preserve"> a law he author</w:t>
      </w:r>
      <w:r w:rsidR="00641E3E">
        <w:rPr>
          <w:rFonts w:ascii="Arial" w:hAnsi="Arial" w:cs="Arial"/>
          <w:bCs/>
        </w:rPr>
        <w:t>e</w:t>
      </w:r>
      <w:r w:rsidR="005E543F">
        <w:rPr>
          <w:rFonts w:ascii="Arial" w:hAnsi="Arial" w:cs="Arial"/>
          <w:bCs/>
        </w:rPr>
        <w:t>d for the Village of Silver Creek which addresses both short</w:t>
      </w:r>
      <w:r w:rsidR="007A0742">
        <w:rPr>
          <w:rFonts w:ascii="Arial" w:hAnsi="Arial" w:cs="Arial"/>
          <w:bCs/>
        </w:rPr>
        <w:t>-</w:t>
      </w:r>
      <w:r w:rsidR="005E543F">
        <w:rPr>
          <w:rFonts w:ascii="Arial" w:hAnsi="Arial" w:cs="Arial"/>
          <w:bCs/>
        </w:rPr>
        <w:t xml:space="preserve">term and </w:t>
      </w:r>
      <w:r w:rsidR="007A0742">
        <w:rPr>
          <w:rFonts w:ascii="Arial" w:hAnsi="Arial" w:cs="Arial"/>
          <w:bCs/>
        </w:rPr>
        <w:t>long-term</w:t>
      </w:r>
      <w:r w:rsidR="005E543F">
        <w:rPr>
          <w:rFonts w:ascii="Arial" w:hAnsi="Arial" w:cs="Arial"/>
          <w:bCs/>
        </w:rPr>
        <w:t xml:space="preserve"> rental properties legislation</w:t>
      </w:r>
    </w:p>
    <w:p w14:paraId="42A4F462" w14:textId="77777777" w:rsidR="005E543F" w:rsidRDefault="005E543F" w:rsidP="000A4569">
      <w:pPr>
        <w:rPr>
          <w:rFonts w:ascii="Arial" w:hAnsi="Arial" w:cs="Arial"/>
          <w:bCs/>
        </w:rPr>
      </w:pPr>
      <w:r>
        <w:rPr>
          <w:rFonts w:ascii="Arial" w:hAnsi="Arial" w:cs="Arial"/>
          <w:bCs/>
        </w:rPr>
        <w:t xml:space="preserve"> </w:t>
      </w:r>
    </w:p>
    <w:p w14:paraId="28834549" w14:textId="386B291D" w:rsidR="007802F8" w:rsidRDefault="00DB3A85" w:rsidP="000A4569">
      <w:pPr>
        <w:rPr>
          <w:rFonts w:ascii="Arial" w:hAnsi="Arial" w:cs="Arial"/>
          <w:bCs/>
        </w:rPr>
      </w:pPr>
      <w:r>
        <w:rPr>
          <w:rFonts w:ascii="Arial" w:hAnsi="Arial" w:cs="Arial"/>
          <w:bCs/>
        </w:rPr>
        <w:t xml:space="preserve">He stated to his knowledge </w:t>
      </w:r>
      <w:r w:rsidR="005E543F">
        <w:rPr>
          <w:rFonts w:ascii="Arial" w:hAnsi="Arial" w:cs="Arial"/>
          <w:bCs/>
        </w:rPr>
        <w:t>there’s</w:t>
      </w:r>
      <w:r>
        <w:rPr>
          <w:rFonts w:ascii="Arial" w:hAnsi="Arial" w:cs="Arial"/>
          <w:bCs/>
        </w:rPr>
        <w:t xml:space="preserve"> a Federal Program called STE</w:t>
      </w:r>
      <w:r w:rsidR="00641E3E">
        <w:rPr>
          <w:rFonts w:ascii="Arial" w:hAnsi="Arial" w:cs="Arial"/>
          <w:bCs/>
        </w:rPr>
        <w:t>H</w:t>
      </w:r>
      <w:r>
        <w:rPr>
          <w:rFonts w:ascii="Arial" w:hAnsi="Arial" w:cs="Arial"/>
          <w:bCs/>
        </w:rPr>
        <w:t xml:space="preserve">P which is to help </w:t>
      </w:r>
      <w:r w:rsidR="000B1114">
        <w:rPr>
          <w:rFonts w:ascii="Arial" w:hAnsi="Arial" w:cs="Arial"/>
          <w:bCs/>
        </w:rPr>
        <w:t>end homelessness</w:t>
      </w:r>
      <w:r>
        <w:rPr>
          <w:rFonts w:ascii="Arial" w:hAnsi="Arial" w:cs="Arial"/>
          <w:bCs/>
        </w:rPr>
        <w:t xml:space="preserve"> for people just getting jobs and proving they can earn an income</w:t>
      </w:r>
      <w:r w:rsidR="005E543F">
        <w:rPr>
          <w:rFonts w:ascii="Arial" w:hAnsi="Arial" w:cs="Arial"/>
          <w:bCs/>
        </w:rPr>
        <w:t xml:space="preserve"> and</w:t>
      </w:r>
      <w:r>
        <w:rPr>
          <w:rFonts w:ascii="Arial" w:hAnsi="Arial" w:cs="Arial"/>
          <w:bCs/>
        </w:rPr>
        <w:t xml:space="preserve"> offers them a place to stay. </w:t>
      </w:r>
      <w:r w:rsidR="00816213">
        <w:rPr>
          <w:rFonts w:ascii="Arial" w:hAnsi="Arial" w:cs="Arial"/>
          <w:bCs/>
        </w:rPr>
        <w:t>Regarding</w:t>
      </w:r>
      <w:r w:rsidR="007802F8">
        <w:rPr>
          <w:rFonts w:ascii="Arial" w:hAnsi="Arial" w:cs="Arial"/>
          <w:bCs/>
        </w:rPr>
        <w:t xml:space="preserve"> the property of </w:t>
      </w:r>
      <w:r w:rsidR="007A0742">
        <w:rPr>
          <w:rFonts w:ascii="Arial" w:hAnsi="Arial" w:cs="Arial"/>
          <w:bCs/>
        </w:rPr>
        <w:t xml:space="preserve">the </w:t>
      </w:r>
      <w:r w:rsidR="007802F8">
        <w:rPr>
          <w:rFonts w:ascii="Arial" w:hAnsi="Arial" w:cs="Arial"/>
          <w:bCs/>
        </w:rPr>
        <w:t>Thruway Motel</w:t>
      </w:r>
      <w:r w:rsidR="00816213">
        <w:rPr>
          <w:rFonts w:ascii="Arial" w:hAnsi="Arial" w:cs="Arial"/>
          <w:bCs/>
        </w:rPr>
        <w:t>;</w:t>
      </w:r>
      <w:r w:rsidR="007802F8">
        <w:rPr>
          <w:rFonts w:ascii="Arial" w:hAnsi="Arial" w:cs="Arial"/>
          <w:bCs/>
        </w:rPr>
        <w:t xml:space="preserve"> there are complaints of vandalism and theft caused by the residents that are allowed to </w:t>
      </w:r>
      <w:r w:rsidR="00816213">
        <w:rPr>
          <w:rFonts w:ascii="Arial" w:hAnsi="Arial" w:cs="Arial"/>
          <w:bCs/>
        </w:rPr>
        <w:t>live</w:t>
      </w:r>
      <w:r w:rsidR="007802F8">
        <w:rPr>
          <w:rFonts w:ascii="Arial" w:hAnsi="Arial" w:cs="Arial"/>
          <w:bCs/>
        </w:rPr>
        <w:t xml:space="preserve"> there. The Code Officer noted that Code Enforcement does not have jurisdiction over one- and two-family houses. </w:t>
      </w:r>
      <w:proofErr w:type="gramStart"/>
      <w:r w:rsidR="007802F8">
        <w:rPr>
          <w:rFonts w:ascii="Arial" w:hAnsi="Arial" w:cs="Arial"/>
          <w:bCs/>
        </w:rPr>
        <w:t>A number of</w:t>
      </w:r>
      <w:proofErr w:type="gramEnd"/>
      <w:r w:rsidR="007802F8">
        <w:rPr>
          <w:rFonts w:ascii="Arial" w:hAnsi="Arial" w:cs="Arial"/>
          <w:bCs/>
        </w:rPr>
        <w:t xml:space="preserve"> </w:t>
      </w:r>
      <w:r w:rsidR="00932585">
        <w:rPr>
          <w:rFonts w:ascii="Arial" w:hAnsi="Arial" w:cs="Arial"/>
          <w:bCs/>
        </w:rPr>
        <w:t>long-term</w:t>
      </w:r>
      <w:r w:rsidR="007802F8">
        <w:rPr>
          <w:rFonts w:ascii="Arial" w:hAnsi="Arial" w:cs="Arial"/>
          <w:bCs/>
        </w:rPr>
        <w:t xml:space="preserve"> rental properties don’t get the attention they need to have. Unless the board</w:t>
      </w:r>
      <w:r w:rsidR="00932585">
        <w:rPr>
          <w:rFonts w:ascii="Arial" w:hAnsi="Arial" w:cs="Arial"/>
          <w:bCs/>
        </w:rPr>
        <w:t xml:space="preserve"> should</w:t>
      </w:r>
      <w:r w:rsidR="007802F8">
        <w:rPr>
          <w:rFonts w:ascii="Arial" w:hAnsi="Arial" w:cs="Arial"/>
          <w:bCs/>
        </w:rPr>
        <w:t xml:space="preserve"> decide that ALL rental properties need to be inspected.</w:t>
      </w:r>
    </w:p>
    <w:p w14:paraId="79C04360" w14:textId="77777777" w:rsidR="00932585" w:rsidRDefault="00932585" w:rsidP="000A4569">
      <w:pPr>
        <w:rPr>
          <w:rFonts w:ascii="Arial" w:hAnsi="Arial" w:cs="Arial"/>
          <w:bCs/>
        </w:rPr>
      </w:pPr>
    </w:p>
    <w:p w14:paraId="051FB6FF" w14:textId="5CB4DBCC" w:rsidR="000A4569" w:rsidRDefault="000A4569" w:rsidP="000A4569">
      <w:pPr>
        <w:rPr>
          <w:rFonts w:ascii="Arial" w:hAnsi="Arial" w:cs="Arial"/>
          <w:bCs/>
        </w:rPr>
      </w:pPr>
      <w:r w:rsidRPr="000A4569">
        <w:rPr>
          <w:rFonts w:ascii="Arial" w:hAnsi="Arial" w:cs="Arial"/>
          <w:bCs/>
        </w:rPr>
        <w:t>UPDATE ON 55 UNION ST.</w:t>
      </w:r>
    </w:p>
    <w:p w14:paraId="2786C498" w14:textId="77CF0A02" w:rsidR="00816213" w:rsidRDefault="007A0742" w:rsidP="000A4569">
      <w:pPr>
        <w:rPr>
          <w:rFonts w:ascii="Arial" w:hAnsi="Arial" w:cs="Arial"/>
          <w:bCs/>
        </w:rPr>
      </w:pPr>
      <w:r>
        <w:rPr>
          <w:rFonts w:ascii="Arial" w:hAnsi="Arial" w:cs="Arial"/>
          <w:bCs/>
        </w:rPr>
        <w:t xml:space="preserve">Dan provided an update regarding 55 Union Street.  </w:t>
      </w:r>
      <w:r w:rsidR="00816213">
        <w:rPr>
          <w:rFonts w:ascii="Arial" w:hAnsi="Arial" w:cs="Arial"/>
          <w:bCs/>
        </w:rPr>
        <w:t xml:space="preserve">After proceeding with all the required steps, the vote </w:t>
      </w:r>
      <w:r w:rsidR="004F775E">
        <w:rPr>
          <w:rFonts w:ascii="Arial" w:hAnsi="Arial" w:cs="Arial"/>
          <w:bCs/>
        </w:rPr>
        <w:t>was</w:t>
      </w:r>
      <w:r w:rsidR="00816213">
        <w:rPr>
          <w:rFonts w:ascii="Arial" w:hAnsi="Arial" w:cs="Arial"/>
          <w:bCs/>
        </w:rPr>
        <w:t xml:space="preserve"> passed by the Board for the demolition of this dilapidated property. At this point we are unable to navigate all the various legalities involved with this particular property. He is hopeful that this will be addressed sooner rather than later</w:t>
      </w:r>
      <w:r w:rsidR="004F775E">
        <w:rPr>
          <w:rFonts w:ascii="Arial" w:hAnsi="Arial" w:cs="Arial"/>
          <w:bCs/>
        </w:rPr>
        <w:t xml:space="preserve"> and the demolition can be expedited.</w:t>
      </w:r>
    </w:p>
    <w:p w14:paraId="6367D8C3" w14:textId="112CE1AE" w:rsidR="00E97D0D" w:rsidRDefault="00E97D0D" w:rsidP="003D0B7E">
      <w:pPr>
        <w:rPr>
          <w:rFonts w:ascii="Arial" w:hAnsi="Arial" w:cs="Arial"/>
          <w:bCs/>
        </w:rPr>
      </w:pPr>
      <w:r w:rsidRPr="00E97D0D">
        <w:rPr>
          <w:rFonts w:ascii="Arial" w:hAnsi="Arial" w:cs="Arial"/>
          <w:bCs/>
        </w:rPr>
        <w:t xml:space="preserve">The many added </w:t>
      </w:r>
      <w:r w:rsidR="00D10657">
        <w:rPr>
          <w:rFonts w:ascii="Arial" w:hAnsi="Arial" w:cs="Arial"/>
          <w:bCs/>
        </w:rPr>
        <w:t>risks and</w:t>
      </w:r>
      <w:r>
        <w:rPr>
          <w:rFonts w:ascii="Arial" w:hAnsi="Arial" w:cs="Arial"/>
          <w:bCs/>
        </w:rPr>
        <w:t xml:space="preserve"> for getting to a point where this property could be demolished</w:t>
      </w:r>
      <w:r w:rsidRPr="00E97D0D">
        <w:rPr>
          <w:rFonts w:ascii="Arial" w:hAnsi="Arial" w:cs="Arial"/>
          <w:bCs/>
        </w:rPr>
        <w:t xml:space="preserve"> were discussed in detail.</w:t>
      </w:r>
      <w:r w:rsidR="00D10657">
        <w:rPr>
          <w:rFonts w:ascii="Arial" w:hAnsi="Arial" w:cs="Arial"/>
          <w:bCs/>
        </w:rPr>
        <w:t xml:space="preserve"> Village Attorney Joe Calimeri outlined some of his concerns</w:t>
      </w:r>
      <w:r w:rsidR="0042753C">
        <w:rPr>
          <w:rFonts w:ascii="Arial" w:hAnsi="Arial" w:cs="Arial"/>
          <w:bCs/>
        </w:rPr>
        <w:t xml:space="preserve"> n</w:t>
      </w:r>
      <w:r w:rsidR="00D10657">
        <w:rPr>
          <w:rFonts w:ascii="Arial" w:hAnsi="Arial" w:cs="Arial"/>
          <w:bCs/>
        </w:rPr>
        <w:t xml:space="preserve">otably, </w:t>
      </w:r>
      <w:r w:rsidR="002C646D">
        <w:rPr>
          <w:rFonts w:ascii="Arial" w:hAnsi="Arial" w:cs="Arial"/>
          <w:bCs/>
        </w:rPr>
        <w:t>about who</w:t>
      </w:r>
      <w:r w:rsidR="00D10657">
        <w:rPr>
          <w:rFonts w:ascii="Arial" w:hAnsi="Arial" w:cs="Arial"/>
          <w:bCs/>
        </w:rPr>
        <w:t xml:space="preserve"> is recognized as the </w:t>
      </w:r>
      <w:proofErr w:type="gramStart"/>
      <w:r w:rsidR="00D10657">
        <w:rPr>
          <w:rFonts w:ascii="Arial" w:hAnsi="Arial" w:cs="Arial"/>
          <w:bCs/>
        </w:rPr>
        <w:t>legal</w:t>
      </w:r>
      <w:proofErr w:type="gramEnd"/>
      <w:r w:rsidR="00D10657">
        <w:rPr>
          <w:rFonts w:ascii="Arial" w:hAnsi="Arial" w:cs="Arial"/>
          <w:bCs/>
        </w:rPr>
        <w:t xml:space="preserve"> responsible party. Probably should discuss the Hearing in February where the alleged</w:t>
      </w:r>
      <w:r w:rsidR="00E45D8E">
        <w:rPr>
          <w:rFonts w:ascii="Arial" w:hAnsi="Arial" w:cs="Arial"/>
          <w:bCs/>
        </w:rPr>
        <w:t xml:space="preserve"> owner granted</w:t>
      </w:r>
      <w:r w:rsidR="00D10657">
        <w:rPr>
          <w:rFonts w:ascii="Arial" w:hAnsi="Arial" w:cs="Arial"/>
          <w:bCs/>
        </w:rPr>
        <w:t xml:space="preserve"> the Village permission.</w:t>
      </w:r>
    </w:p>
    <w:p w14:paraId="2384AE12" w14:textId="77777777" w:rsidR="00E97D0D" w:rsidRPr="00E97D0D" w:rsidRDefault="00E97D0D" w:rsidP="003D0B7E">
      <w:pPr>
        <w:rPr>
          <w:rFonts w:ascii="Arial" w:hAnsi="Arial" w:cs="Arial"/>
          <w:bCs/>
        </w:rPr>
      </w:pPr>
    </w:p>
    <w:p w14:paraId="3A934DB4" w14:textId="260C451E" w:rsidR="008A7BDA" w:rsidRDefault="008A7BDA" w:rsidP="003D0B7E">
      <w:pPr>
        <w:rPr>
          <w:rFonts w:ascii="Arial" w:hAnsi="Arial" w:cs="Arial"/>
          <w:b/>
        </w:rPr>
      </w:pPr>
      <w:r>
        <w:rPr>
          <w:rFonts w:ascii="Arial" w:hAnsi="Arial" w:cs="Arial"/>
          <w:b/>
        </w:rPr>
        <w:t>POLICE DEPARTMENT</w:t>
      </w:r>
    </w:p>
    <w:p w14:paraId="75B032E6" w14:textId="4BCDB5F3" w:rsidR="00525FB1" w:rsidRDefault="00525FB1" w:rsidP="003D0B7E">
      <w:pPr>
        <w:rPr>
          <w:rFonts w:ascii="Arial" w:hAnsi="Arial" w:cs="Arial"/>
          <w:bCs/>
        </w:rPr>
      </w:pPr>
      <w:r w:rsidRPr="00525FB1">
        <w:rPr>
          <w:rFonts w:ascii="Arial" w:hAnsi="Arial" w:cs="Arial"/>
          <w:bCs/>
        </w:rPr>
        <w:t>POLICE REPORT</w:t>
      </w:r>
    </w:p>
    <w:p w14:paraId="3C5DE89C" w14:textId="64EB7ABF" w:rsidR="006278E7" w:rsidRDefault="006278E7" w:rsidP="003D0B7E">
      <w:pPr>
        <w:rPr>
          <w:rFonts w:ascii="Arial" w:hAnsi="Arial" w:cs="Arial"/>
          <w:bCs/>
        </w:rPr>
      </w:pPr>
      <w:r>
        <w:rPr>
          <w:rFonts w:ascii="Arial" w:hAnsi="Arial" w:cs="Arial"/>
          <w:bCs/>
        </w:rPr>
        <w:t>Chief Erik Karlstrom read the Report.</w:t>
      </w:r>
    </w:p>
    <w:p w14:paraId="3E84110F" w14:textId="77777777" w:rsidR="006278E7" w:rsidRDefault="006278E7" w:rsidP="003D0B7E">
      <w:pPr>
        <w:rPr>
          <w:rFonts w:ascii="Arial" w:hAnsi="Arial" w:cs="Arial"/>
          <w:bCs/>
        </w:rPr>
      </w:pPr>
    </w:p>
    <w:p w14:paraId="5005E7F1" w14:textId="4D1E2113" w:rsidR="006278E7" w:rsidRDefault="006278E7" w:rsidP="003D0B7E">
      <w:pPr>
        <w:rPr>
          <w:rFonts w:ascii="Arial" w:hAnsi="Arial" w:cs="Arial"/>
          <w:bCs/>
        </w:rPr>
      </w:pPr>
      <w:r>
        <w:rPr>
          <w:rFonts w:ascii="Arial" w:hAnsi="Arial" w:cs="Arial"/>
          <w:bCs/>
        </w:rPr>
        <w:t>DECLARE SURPLUS</w:t>
      </w:r>
    </w:p>
    <w:p w14:paraId="2C511496" w14:textId="32BB5BDB" w:rsidR="006278E7" w:rsidRDefault="006278E7" w:rsidP="003D0B7E">
      <w:pPr>
        <w:rPr>
          <w:rFonts w:ascii="Arial" w:hAnsi="Arial" w:cs="Arial"/>
          <w:bCs/>
        </w:rPr>
      </w:pPr>
      <w:r>
        <w:rPr>
          <w:rFonts w:ascii="Arial" w:hAnsi="Arial" w:cs="Arial"/>
          <w:bCs/>
        </w:rPr>
        <w:t xml:space="preserve">Chief Karlstrom requested to sell one of the old patrol </w:t>
      </w:r>
      <w:proofErr w:type="gramStart"/>
      <w:r>
        <w:rPr>
          <w:rFonts w:ascii="Arial" w:hAnsi="Arial" w:cs="Arial"/>
          <w:bCs/>
        </w:rPr>
        <w:t>cars</w:t>
      </w:r>
      <w:proofErr w:type="gramEnd"/>
      <w:r>
        <w:rPr>
          <w:rFonts w:ascii="Arial" w:hAnsi="Arial" w:cs="Arial"/>
          <w:bCs/>
        </w:rPr>
        <w:t xml:space="preserve"> which is a 2024 decommissioned vehicle parked down at the Street Department and requires approximately $7,000 in repairs. There are 5 patrol cars, one of which is a spare unit. He would like to take the money from the sale of that and apply it to reallocate those funds into more equipment</w:t>
      </w:r>
      <w:r w:rsidR="004E49CD">
        <w:rPr>
          <w:rFonts w:ascii="Arial" w:hAnsi="Arial" w:cs="Arial"/>
          <w:bCs/>
        </w:rPr>
        <w:t xml:space="preserve"> so that way they can have a spare useful car to use.</w:t>
      </w:r>
      <w:r>
        <w:rPr>
          <w:rFonts w:ascii="Arial" w:hAnsi="Arial" w:cs="Arial"/>
          <w:bCs/>
        </w:rPr>
        <w:t xml:space="preserve"> </w:t>
      </w:r>
      <w:r w:rsidR="004E49CD">
        <w:rPr>
          <w:rFonts w:ascii="Arial" w:hAnsi="Arial" w:cs="Arial"/>
          <w:bCs/>
        </w:rPr>
        <w:t>Would like to sell it at Auction.</w:t>
      </w:r>
    </w:p>
    <w:p w14:paraId="4C0E875E" w14:textId="25D0E3D3" w:rsidR="004E49CD" w:rsidRDefault="004E49CD" w:rsidP="004E49CD">
      <w:pPr>
        <w:jc w:val="center"/>
        <w:rPr>
          <w:rFonts w:ascii="Arial" w:hAnsi="Arial" w:cs="Arial"/>
          <w:b/>
        </w:rPr>
      </w:pPr>
      <w:r w:rsidRPr="004E49CD">
        <w:rPr>
          <w:rFonts w:ascii="Arial" w:hAnsi="Arial" w:cs="Arial"/>
          <w:b/>
        </w:rPr>
        <w:t>The board made a motion by Trustee Wilson, seconded by Trustee Bronstein and was carried unanimously</w:t>
      </w:r>
      <w:r>
        <w:rPr>
          <w:rFonts w:ascii="Arial" w:hAnsi="Arial" w:cs="Arial"/>
          <w:b/>
        </w:rPr>
        <w:t xml:space="preserve"> to declare the decommissioned vehicle as surplus</w:t>
      </w:r>
      <w:r w:rsidRPr="004E49CD">
        <w:rPr>
          <w:rFonts w:ascii="Arial" w:hAnsi="Arial" w:cs="Arial"/>
          <w:b/>
        </w:rPr>
        <w:t>.</w:t>
      </w:r>
    </w:p>
    <w:p w14:paraId="564C8481" w14:textId="77777777" w:rsidR="004E49CD" w:rsidRDefault="004E49CD" w:rsidP="004E49CD">
      <w:pPr>
        <w:jc w:val="center"/>
        <w:rPr>
          <w:rFonts w:ascii="Arial" w:hAnsi="Arial" w:cs="Arial"/>
          <w:b/>
        </w:rPr>
      </w:pPr>
    </w:p>
    <w:p w14:paraId="7950B842" w14:textId="56509BF5" w:rsidR="004E49CD" w:rsidRDefault="004E49CD" w:rsidP="004E49CD">
      <w:pPr>
        <w:rPr>
          <w:rFonts w:ascii="Arial" w:hAnsi="Arial" w:cs="Arial"/>
          <w:b/>
        </w:rPr>
      </w:pPr>
      <w:r>
        <w:rPr>
          <w:rFonts w:ascii="Arial" w:hAnsi="Arial" w:cs="Arial"/>
          <w:b/>
        </w:rPr>
        <w:t>REQUEST FOR LOCAL LAW</w:t>
      </w:r>
    </w:p>
    <w:p w14:paraId="47550FF7" w14:textId="5FF2717B" w:rsidR="004E49CD" w:rsidRDefault="007F3D1D" w:rsidP="004E49CD">
      <w:pPr>
        <w:rPr>
          <w:rFonts w:ascii="Arial" w:hAnsi="Arial" w:cs="Arial"/>
          <w:bCs/>
        </w:rPr>
      </w:pPr>
      <w:r>
        <w:rPr>
          <w:rFonts w:ascii="Arial" w:hAnsi="Arial" w:cs="Arial"/>
          <w:bCs/>
        </w:rPr>
        <w:t>The Chief w</w:t>
      </w:r>
      <w:r w:rsidR="004E49CD" w:rsidRPr="004E49CD">
        <w:rPr>
          <w:rFonts w:ascii="Arial" w:hAnsi="Arial" w:cs="Arial"/>
          <w:bCs/>
        </w:rPr>
        <w:t xml:space="preserve">ould like to explore a local law </w:t>
      </w:r>
      <w:r w:rsidR="004E49CD">
        <w:rPr>
          <w:rFonts w:ascii="Arial" w:hAnsi="Arial" w:cs="Arial"/>
          <w:bCs/>
        </w:rPr>
        <w:t xml:space="preserve">to regulate </w:t>
      </w:r>
      <w:r w:rsidR="004E49CD" w:rsidRPr="004E49CD">
        <w:rPr>
          <w:rFonts w:ascii="Arial" w:hAnsi="Arial" w:cs="Arial"/>
          <w:bCs/>
        </w:rPr>
        <w:t>the use of</w:t>
      </w:r>
      <w:r w:rsidR="004E49CD">
        <w:rPr>
          <w:rFonts w:ascii="Arial" w:hAnsi="Arial" w:cs="Arial"/>
          <w:bCs/>
        </w:rPr>
        <w:t xml:space="preserve"> “E” vehicles</w:t>
      </w:r>
      <w:r w:rsidR="00653437">
        <w:rPr>
          <w:rFonts w:ascii="Arial" w:hAnsi="Arial" w:cs="Arial"/>
          <w:bCs/>
        </w:rPr>
        <w:t>,</w:t>
      </w:r>
      <w:r w:rsidR="004E49CD">
        <w:rPr>
          <w:rFonts w:ascii="Arial" w:hAnsi="Arial" w:cs="Arial"/>
          <w:bCs/>
        </w:rPr>
        <w:t xml:space="preserve"> </w:t>
      </w:r>
      <w:r w:rsidR="00653437">
        <w:rPr>
          <w:rFonts w:ascii="Arial" w:hAnsi="Arial" w:cs="Arial"/>
          <w:bCs/>
        </w:rPr>
        <w:t xml:space="preserve">any electronic devices, </w:t>
      </w:r>
      <w:r w:rsidR="004E49CD">
        <w:rPr>
          <w:rFonts w:ascii="Arial" w:hAnsi="Arial" w:cs="Arial"/>
          <w:bCs/>
        </w:rPr>
        <w:t xml:space="preserve">on sidewalks and roadways. </w:t>
      </w:r>
    </w:p>
    <w:p w14:paraId="509E9C2A" w14:textId="77777777" w:rsidR="00653437" w:rsidRDefault="00653437" w:rsidP="004E49CD">
      <w:pPr>
        <w:rPr>
          <w:rFonts w:ascii="Arial" w:hAnsi="Arial" w:cs="Arial"/>
          <w:bCs/>
        </w:rPr>
      </w:pPr>
    </w:p>
    <w:p w14:paraId="14DDDF3C" w14:textId="3CCE495C" w:rsidR="00653437" w:rsidRPr="004E49CD" w:rsidRDefault="00653437" w:rsidP="004E49CD">
      <w:pPr>
        <w:rPr>
          <w:rFonts w:ascii="Arial" w:hAnsi="Arial" w:cs="Arial"/>
          <w:bCs/>
        </w:rPr>
      </w:pPr>
      <w:r>
        <w:rPr>
          <w:rFonts w:ascii="Arial" w:hAnsi="Arial" w:cs="Arial"/>
          <w:bCs/>
        </w:rPr>
        <w:t xml:space="preserve">Clerk Luce noted there was some information the State had put forth regarding speed of the motor and the battery size would govern it. </w:t>
      </w:r>
    </w:p>
    <w:p w14:paraId="70568284" w14:textId="77777777" w:rsidR="004E49CD" w:rsidRDefault="004E49CD" w:rsidP="004E49CD">
      <w:pPr>
        <w:jc w:val="center"/>
        <w:rPr>
          <w:rFonts w:ascii="Arial" w:hAnsi="Arial" w:cs="Arial"/>
          <w:b/>
        </w:rPr>
      </w:pPr>
    </w:p>
    <w:p w14:paraId="3E5A0BCE" w14:textId="34F2A075" w:rsidR="007F3D1D" w:rsidRDefault="007F3D1D" w:rsidP="007F3D1D">
      <w:pPr>
        <w:rPr>
          <w:rFonts w:ascii="Arial" w:hAnsi="Arial" w:cs="Arial"/>
          <w:b/>
        </w:rPr>
      </w:pPr>
      <w:r>
        <w:rPr>
          <w:rFonts w:ascii="Arial" w:hAnsi="Arial" w:cs="Arial"/>
          <w:b/>
        </w:rPr>
        <w:t>EXECUTIVE SESSION/PERSONNEL</w:t>
      </w:r>
    </w:p>
    <w:p w14:paraId="2DACD590" w14:textId="77777777" w:rsidR="007F3D1D" w:rsidRPr="004E49CD" w:rsidRDefault="007F3D1D" w:rsidP="007F3D1D">
      <w:pPr>
        <w:rPr>
          <w:rFonts w:ascii="Arial" w:hAnsi="Arial" w:cs="Arial"/>
          <w:b/>
        </w:rPr>
      </w:pPr>
    </w:p>
    <w:p w14:paraId="7D51D316" w14:textId="0CE70C3F" w:rsidR="008A7BDA" w:rsidRDefault="008A7BDA" w:rsidP="003D0B7E">
      <w:pPr>
        <w:rPr>
          <w:rFonts w:ascii="Arial" w:hAnsi="Arial" w:cs="Arial"/>
          <w:b/>
        </w:rPr>
      </w:pPr>
      <w:r>
        <w:rPr>
          <w:rFonts w:ascii="Arial" w:hAnsi="Arial" w:cs="Arial"/>
          <w:b/>
        </w:rPr>
        <w:t>FIRE DEPARTMENT</w:t>
      </w:r>
    </w:p>
    <w:p w14:paraId="7B755C7D" w14:textId="74263D49" w:rsidR="00525FB1" w:rsidRDefault="00525FB1" w:rsidP="003D0B7E">
      <w:pPr>
        <w:rPr>
          <w:rFonts w:ascii="Arial" w:hAnsi="Arial" w:cs="Arial"/>
          <w:bCs/>
        </w:rPr>
      </w:pPr>
      <w:r w:rsidRPr="00525FB1">
        <w:rPr>
          <w:rFonts w:ascii="Arial" w:hAnsi="Arial" w:cs="Arial"/>
          <w:bCs/>
        </w:rPr>
        <w:t>FIRE REPORT</w:t>
      </w:r>
    </w:p>
    <w:p w14:paraId="5BD46EE4" w14:textId="5B027A53" w:rsidR="006278E7" w:rsidRDefault="006278E7" w:rsidP="003D0B7E">
      <w:pPr>
        <w:rPr>
          <w:rFonts w:ascii="Arial" w:hAnsi="Arial" w:cs="Arial"/>
          <w:bCs/>
        </w:rPr>
      </w:pPr>
      <w:r>
        <w:rPr>
          <w:rFonts w:ascii="Arial" w:hAnsi="Arial" w:cs="Arial"/>
          <w:bCs/>
        </w:rPr>
        <w:t>Chief Dave Walker read the Fire Dept. Report</w:t>
      </w:r>
      <w:r w:rsidR="007F3D1D">
        <w:rPr>
          <w:rFonts w:ascii="Arial" w:hAnsi="Arial" w:cs="Arial"/>
          <w:bCs/>
        </w:rPr>
        <w:t>.</w:t>
      </w:r>
    </w:p>
    <w:p w14:paraId="1A996786" w14:textId="106BF66F" w:rsidR="00696A44" w:rsidRDefault="00EF5623" w:rsidP="00D10657">
      <w:pPr>
        <w:rPr>
          <w:rFonts w:ascii="Arial" w:hAnsi="Arial" w:cs="Arial"/>
          <w:bCs/>
        </w:rPr>
      </w:pPr>
      <w:r>
        <w:rPr>
          <w:rFonts w:ascii="Arial" w:hAnsi="Arial" w:cs="Arial"/>
          <w:bCs/>
        </w:rPr>
        <w:t xml:space="preserve">It was questioned regarding the warrant for $6,200 repairs for the 75’ aerial truck. Chief Walker stated that it was pump tested, some ladder work done, </w:t>
      </w:r>
      <w:r w:rsidR="00951B5B">
        <w:rPr>
          <w:rFonts w:ascii="Arial" w:hAnsi="Arial" w:cs="Arial"/>
          <w:bCs/>
        </w:rPr>
        <w:t>un</w:t>
      </w:r>
      <w:r>
        <w:rPr>
          <w:rFonts w:ascii="Arial" w:hAnsi="Arial" w:cs="Arial"/>
          <w:bCs/>
        </w:rPr>
        <w:t>sure if aerial inspection was part of that</w:t>
      </w:r>
      <w:r w:rsidR="0042753C">
        <w:rPr>
          <w:rFonts w:ascii="Arial" w:hAnsi="Arial" w:cs="Arial"/>
          <w:bCs/>
        </w:rPr>
        <w:t>.</w:t>
      </w:r>
    </w:p>
    <w:p w14:paraId="15B33283" w14:textId="77777777" w:rsidR="00D10657" w:rsidRDefault="00D10657" w:rsidP="00D10657">
      <w:pPr>
        <w:rPr>
          <w:rFonts w:ascii="Arial" w:hAnsi="Arial" w:cs="Arial"/>
          <w:bCs/>
        </w:rPr>
      </w:pPr>
    </w:p>
    <w:p w14:paraId="6D430C4F" w14:textId="1928D344" w:rsidR="008A7BDA" w:rsidRDefault="008A7BDA" w:rsidP="003D0B7E">
      <w:pPr>
        <w:rPr>
          <w:rFonts w:ascii="Arial" w:hAnsi="Arial" w:cs="Arial"/>
          <w:b/>
        </w:rPr>
      </w:pPr>
      <w:r>
        <w:rPr>
          <w:rFonts w:ascii="Arial" w:hAnsi="Arial" w:cs="Arial"/>
          <w:b/>
        </w:rPr>
        <w:t>RECREATION DEPARTMENT</w:t>
      </w:r>
    </w:p>
    <w:p w14:paraId="6F19B081" w14:textId="6A922EE9" w:rsidR="00525FB1" w:rsidRDefault="007F3D1D" w:rsidP="003D0B7E">
      <w:pPr>
        <w:rPr>
          <w:rFonts w:ascii="Arial" w:hAnsi="Arial" w:cs="Arial"/>
          <w:bCs/>
        </w:rPr>
      </w:pPr>
      <w:r>
        <w:rPr>
          <w:rFonts w:ascii="Arial" w:hAnsi="Arial" w:cs="Arial"/>
          <w:bCs/>
        </w:rPr>
        <w:t>POOL UPDATE</w:t>
      </w:r>
    </w:p>
    <w:p w14:paraId="0002798E" w14:textId="20FBC150" w:rsidR="007F3D1D" w:rsidRDefault="007F3D1D" w:rsidP="003D0B7E">
      <w:pPr>
        <w:rPr>
          <w:rFonts w:ascii="Arial" w:hAnsi="Arial" w:cs="Arial"/>
          <w:bCs/>
        </w:rPr>
      </w:pPr>
      <w:r>
        <w:rPr>
          <w:rFonts w:ascii="Arial" w:hAnsi="Arial" w:cs="Arial"/>
          <w:bCs/>
        </w:rPr>
        <w:t xml:space="preserve">Progress is being made with the Welch Field Pool. Andrew read a listing of the portions of the project that have been completed. Opening will not take place when they </w:t>
      </w:r>
      <w:r w:rsidR="00EF5623">
        <w:rPr>
          <w:rFonts w:ascii="Arial" w:hAnsi="Arial" w:cs="Arial"/>
          <w:bCs/>
        </w:rPr>
        <w:t xml:space="preserve">had first </w:t>
      </w:r>
      <w:r w:rsidR="00951B5B">
        <w:rPr>
          <w:rFonts w:ascii="Arial" w:hAnsi="Arial" w:cs="Arial"/>
          <w:bCs/>
        </w:rPr>
        <w:t>thought,</w:t>
      </w:r>
      <w:r>
        <w:rPr>
          <w:rFonts w:ascii="Arial" w:hAnsi="Arial" w:cs="Arial"/>
          <w:bCs/>
        </w:rPr>
        <w:t xml:space="preserve"> which was June 29</w:t>
      </w:r>
      <w:r w:rsidRPr="007F3D1D">
        <w:rPr>
          <w:rFonts w:ascii="Arial" w:hAnsi="Arial" w:cs="Arial"/>
          <w:bCs/>
          <w:vertAlign w:val="superscript"/>
        </w:rPr>
        <w:t>th</w:t>
      </w:r>
      <w:r>
        <w:rPr>
          <w:rFonts w:ascii="Arial" w:hAnsi="Arial" w:cs="Arial"/>
          <w:bCs/>
        </w:rPr>
        <w:t>. That is not possible at this point but will open as soon as they possibly can. Wednesday July 22</w:t>
      </w:r>
      <w:r w:rsidRPr="007F3D1D">
        <w:rPr>
          <w:rFonts w:ascii="Arial" w:hAnsi="Arial" w:cs="Arial"/>
          <w:bCs/>
          <w:vertAlign w:val="superscript"/>
        </w:rPr>
        <w:t>nd</w:t>
      </w:r>
      <w:r>
        <w:rPr>
          <w:rFonts w:ascii="Arial" w:hAnsi="Arial" w:cs="Arial"/>
          <w:bCs/>
        </w:rPr>
        <w:t xml:space="preserve"> will be the Ribbon Cutting at the Pool.</w:t>
      </w:r>
    </w:p>
    <w:p w14:paraId="054199AC" w14:textId="180B7497" w:rsidR="007F3D1D" w:rsidRDefault="007F3D1D" w:rsidP="003D0B7E">
      <w:pPr>
        <w:rPr>
          <w:rFonts w:ascii="Arial" w:hAnsi="Arial" w:cs="Arial"/>
          <w:bCs/>
        </w:rPr>
      </w:pPr>
    </w:p>
    <w:p w14:paraId="143EC316" w14:textId="1E52FF0C" w:rsidR="00C70D0E" w:rsidRDefault="00C70D0E" w:rsidP="003D0B7E">
      <w:pPr>
        <w:rPr>
          <w:rFonts w:ascii="Arial" w:hAnsi="Arial" w:cs="Arial"/>
          <w:bCs/>
        </w:rPr>
      </w:pPr>
      <w:r>
        <w:rPr>
          <w:rFonts w:ascii="Arial" w:hAnsi="Arial" w:cs="Arial"/>
          <w:bCs/>
        </w:rPr>
        <w:t xml:space="preserve">Andrew also noted the Recreation Dept. had been the recipient of some unexpected donations; $500 from the YWCA specifically for the Welch Field Summer Program. </w:t>
      </w:r>
      <w:r w:rsidR="000648C8">
        <w:rPr>
          <w:rFonts w:ascii="Arial" w:hAnsi="Arial" w:cs="Arial"/>
          <w:bCs/>
        </w:rPr>
        <w:t xml:space="preserve">Also, a $200 donation from the School’s Key Club was received. He thanked the Key Club Supervisor and all the students. </w:t>
      </w:r>
    </w:p>
    <w:p w14:paraId="5AF09D23" w14:textId="77777777" w:rsidR="000648C8" w:rsidRDefault="000648C8" w:rsidP="003D0B7E">
      <w:pPr>
        <w:rPr>
          <w:rFonts w:ascii="Arial" w:hAnsi="Arial" w:cs="Arial"/>
          <w:bCs/>
        </w:rPr>
      </w:pPr>
    </w:p>
    <w:p w14:paraId="4D3040BC" w14:textId="3C6E753A" w:rsidR="000648C8" w:rsidRDefault="000648C8" w:rsidP="003D0B7E">
      <w:pPr>
        <w:rPr>
          <w:rFonts w:ascii="Arial" w:hAnsi="Arial" w:cs="Arial"/>
          <w:bCs/>
        </w:rPr>
      </w:pPr>
      <w:r>
        <w:rPr>
          <w:rFonts w:ascii="Arial" w:hAnsi="Arial" w:cs="Arial"/>
          <w:bCs/>
        </w:rPr>
        <w:t>ADDITIONAL EMPLOYEES FOR SEASONAL</w:t>
      </w:r>
    </w:p>
    <w:p w14:paraId="703D686F" w14:textId="2C29C0F4" w:rsidR="000648C8" w:rsidRDefault="000648C8" w:rsidP="003D0B7E">
      <w:pPr>
        <w:rPr>
          <w:rFonts w:ascii="Arial" w:hAnsi="Arial" w:cs="Arial"/>
          <w:bCs/>
        </w:rPr>
      </w:pPr>
      <w:r>
        <w:rPr>
          <w:rFonts w:ascii="Arial" w:hAnsi="Arial" w:cs="Arial"/>
          <w:bCs/>
        </w:rPr>
        <w:t>Andrew noted three additional employee</w:t>
      </w:r>
      <w:r w:rsidR="00EF5623">
        <w:rPr>
          <w:rFonts w:ascii="Arial" w:hAnsi="Arial" w:cs="Arial"/>
          <w:bCs/>
        </w:rPr>
        <w:t>s</w:t>
      </w:r>
      <w:r>
        <w:rPr>
          <w:rFonts w:ascii="Arial" w:hAnsi="Arial" w:cs="Arial"/>
          <w:bCs/>
        </w:rPr>
        <w:t xml:space="preserve"> for seasonal; Evangelia Avfionis, Ella Atkins, and Kent Knappenberger.</w:t>
      </w:r>
    </w:p>
    <w:p w14:paraId="39868CF2" w14:textId="1E6114D8" w:rsidR="000648C8" w:rsidRPr="000648C8" w:rsidRDefault="000648C8" w:rsidP="000648C8">
      <w:pPr>
        <w:jc w:val="center"/>
        <w:rPr>
          <w:rFonts w:ascii="Arial" w:hAnsi="Arial" w:cs="Arial"/>
          <w:b/>
        </w:rPr>
      </w:pPr>
      <w:r w:rsidRPr="000648C8">
        <w:rPr>
          <w:rFonts w:ascii="Arial" w:hAnsi="Arial" w:cs="Arial"/>
          <w:b/>
        </w:rPr>
        <w:t>The board made a motion by Trustee Wilson, seconded by Trustee</w:t>
      </w:r>
      <w:r>
        <w:rPr>
          <w:rFonts w:ascii="Arial" w:hAnsi="Arial" w:cs="Arial"/>
          <w:b/>
        </w:rPr>
        <w:t xml:space="preserve"> Harp,</w:t>
      </w:r>
      <w:r w:rsidRPr="000648C8">
        <w:rPr>
          <w:rFonts w:ascii="Arial" w:hAnsi="Arial" w:cs="Arial"/>
          <w:b/>
        </w:rPr>
        <w:t xml:space="preserve"> and was carried unanimously to approve for the additional employees in the Summer Program.</w:t>
      </w:r>
    </w:p>
    <w:p w14:paraId="10708CB4" w14:textId="77777777" w:rsidR="00EF5623" w:rsidRDefault="00EF5623" w:rsidP="003D0B7E">
      <w:pPr>
        <w:rPr>
          <w:rFonts w:ascii="Arial" w:hAnsi="Arial" w:cs="Arial"/>
          <w:b/>
        </w:rPr>
      </w:pPr>
    </w:p>
    <w:p w14:paraId="68BD4CD3" w14:textId="58DC247C" w:rsidR="008A7BDA" w:rsidRDefault="008A7BDA" w:rsidP="003D0B7E">
      <w:pPr>
        <w:rPr>
          <w:rFonts w:ascii="Arial" w:hAnsi="Arial" w:cs="Arial"/>
          <w:b/>
        </w:rPr>
      </w:pPr>
      <w:r>
        <w:rPr>
          <w:rFonts w:ascii="Arial" w:hAnsi="Arial" w:cs="Arial"/>
          <w:b/>
        </w:rPr>
        <w:t>CODE ENFORCEMENT</w:t>
      </w:r>
    </w:p>
    <w:p w14:paraId="062A7B07" w14:textId="09EB25A2" w:rsidR="00525FB1" w:rsidRPr="00525FB1" w:rsidRDefault="00525FB1" w:rsidP="003D0B7E">
      <w:pPr>
        <w:rPr>
          <w:rFonts w:ascii="Arial" w:hAnsi="Arial" w:cs="Arial"/>
          <w:bCs/>
        </w:rPr>
      </w:pPr>
      <w:r w:rsidRPr="00525FB1">
        <w:rPr>
          <w:rFonts w:ascii="Arial" w:hAnsi="Arial" w:cs="Arial"/>
          <w:bCs/>
        </w:rPr>
        <w:t>CODE REPORT</w:t>
      </w:r>
    </w:p>
    <w:p w14:paraId="253FF544" w14:textId="6404B078" w:rsidR="008A7BDA" w:rsidRPr="00EF078D" w:rsidRDefault="00EF078D" w:rsidP="003D0B7E">
      <w:pPr>
        <w:rPr>
          <w:rFonts w:ascii="Arial" w:hAnsi="Arial" w:cs="Arial"/>
          <w:bCs/>
        </w:rPr>
      </w:pPr>
      <w:r w:rsidRPr="00EF078D">
        <w:rPr>
          <w:rFonts w:ascii="Arial" w:hAnsi="Arial" w:cs="Arial"/>
          <w:bCs/>
        </w:rPr>
        <w:t>Code Officer Hogg read his Report.</w:t>
      </w:r>
    </w:p>
    <w:p w14:paraId="6EAC66E9" w14:textId="77777777" w:rsidR="000648C8" w:rsidRPr="00EF078D" w:rsidRDefault="000648C8" w:rsidP="003D0B7E">
      <w:pPr>
        <w:rPr>
          <w:rFonts w:ascii="Arial" w:hAnsi="Arial" w:cs="Arial"/>
          <w:bCs/>
        </w:rPr>
      </w:pPr>
    </w:p>
    <w:p w14:paraId="1B015FA0" w14:textId="710F2FDF" w:rsidR="008A7BDA" w:rsidRDefault="008A7BDA" w:rsidP="003D0B7E">
      <w:pPr>
        <w:rPr>
          <w:rFonts w:ascii="Arial" w:hAnsi="Arial" w:cs="Arial"/>
          <w:b/>
        </w:rPr>
      </w:pPr>
      <w:r>
        <w:rPr>
          <w:rFonts w:ascii="Arial" w:hAnsi="Arial" w:cs="Arial"/>
          <w:b/>
        </w:rPr>
        <w:t>ZONING</w:t>
      </w:r>
    </w:p>
    <w:p w14:paraId="68580463" w14:textId="1875D315" w:rsidR="00525FB1" w:rsidRPr="00525FB1" w:rsidRDefault="00525FB1" w:rsidP="003D0B7E">
      <w:pPr>
        <w:rPr>
          <w:rFonts w:ascii="Arial" w:hAnsi="Arial" w:cs="Arial"/>
          <w:bCs/>
        </w:rPr>
      </w:pPr>
      <w:r w:rsidRPr="00525FB1">
        <w:rPr>
          <w:rFonts w:ascii="Arial" w:hAnsi="Arial" w:cs="Arial"/>
          <w:bCs/>
        </w:rPr>
        <w:t>ZONING REPORT</w:t>
      </w:r>
    </w:p>
    <w:p w14:paraId="057B7D23" w14:textId="614E2488" w:rsidR="008A7BDA" w:rsidRPr="00EF078D" w:rsidRDefault="00EF078D" w:rsidP="003D0B7E">
      <w:pPr>
        <w:rPr>
          <w:rFonts w:ascii="Arial" w:hAnsi="Arial" w:cs="Arial"/>
          <w:bCs/>
        </w:rPr>
      </w:pPr>
      <w:r w:rsidRPr="00EF078D">
        <w:rPr>
          <w:rFonts w:ascii="Arial" w:hAnsi="Arial" w:cs="Arial"/>
          <w:bCs/>
        </w:rPr>
        <w:t>Mayor Lutes read the Zoning Report.</w:t>
      </w:r>
    </w:p>
    <w:p w14:paraId="615B7C09" w14:textId="77777777" w:rsidR="00E97D0D" w:rsidRDefault="00E97D0D" w:rsidP="003D0B7E">
      <w:pPr>
        <w:rPr>
          <w:rFonts w:ascii="Arial" w:hAnsi="Arial" w:cs="Arial"/>
          <w:b/>
        </w:rPr>
      </w:pPr>
    </w:p>
    <w:p w14:paraId="62A58C09" w14:textId="672E17B4" w:rsidR="008A7BDA" w:rsidRDefault="008A7BDA" w:rsidP="003D0B7E">
      <w:pPr>
        <w:rPr>
          <w:rFonts w:ascii="Arial" w:hAnsi="Arial" w:cs="Arial"/>
          <w:b/>
        </w:rPr>
      </w:pPr>
      <w:r>
        <w:rPr>
          <w:rFonts w:ascii="Arial" w:hAnsi="Arial" w:cs="Arial"/>
          <w:b/>
        </w:rPr>
        <w:t>HISTORI</w:t>
      </w:r>
      <w:r w:rsidR="00E85319">
        <w:rPr>
          <w:rFonts w:ascii="Arial" w:hAnsi="Arial" w:cs="Arial"/>
          <w:b/>
        </w:rPr>
        <w:t>AN</w:t>
      </w:r>
    </w:p>
    <w:p w14:paraId="67E52265" w14:textId="78960F63" w:rsidR="00525FB1" w:rsidRPr="00525FB1" w:rsidRDefault="00525FB1" w:rsidP="003D0B7E">
      <w:pPr>
        <w:rPr>
          <w:rFonts w:ascii="Arial" w:hAnsi="Arial" w:cs="Arial"/>
          <w:bCs/>
        </w:rPr>
      </w:pPr>
      <w:r w:rsidRPr="00525FB1">
        <w:rPr>
          <w:rFonts w:ascii="Arial" w:hAnsi="Arial" w:cs="Arial"/>
          <w:bCs/>
        </w:rPr>
        <w:t>HISTORIAN REPORT</w:t>
      </w:r>
    </w:p>
    <w:p w14:paraId="54143761" w14:textId="4E75D5D7" w:rsidR="008A7BDA" w:rsidRPr="00EF078D" w:rsidRDefault="00EF078D" w:rsidP="00EF078D">
      <w:pPr>
        <w:rPr>
          <w:rFonts w:ascii="Arial" w:hAnsi="Arial" w:cs="Arial"/>
          <w:bCs/>
        </w:rPr>
      </w:pPr>
      <w:r w:rsidRPr="00EF078D">
        <w:rPr>
          <w:rFonts w:ascii="Arial" w:hAnsi="Arial" w:cs="Arial"/>
          <w:bCs/>
        </w:rPr>
        <w:t>Mayor Lutes read the Historian Report.</w:t>
      </w:r>
    </w:p>
    <w:p w14:paraId="09F2696F" w14:textId="77777777" w:rsidR="00E97D0D" w:rsidRDefault="00E97D0D" w:rsidP="00E85319">
      <w:pPr>
        <w:jc w:val="center"/>
        <w:rPr>
          <w:rFonts w:ascii="Arial" w:hAnsi="Arial" w:cs="Arial"/>
          <w:b/>
        </w:rPr>
      </w:pPr>
    </w:p>
    <w:p w14:paraId="1B34FF37" w14:textId="06E4D45D" w:rsidR="008A7BDA" w:rsidRDefault="008A7BDA" w:rsidP="003D0B7E">
      <w:pPr>
        <w:rPr>
          <w:rFonts w:ascii="Arial" w:hAnsi="Arial" w:cs="Arial"/>
          <w:b/>
        </w:rPr>
      </w:pPr>
      <w:r>
        <w:rPr>
          <w:rFonts w:ascii="Arial" w:hAnsi="Arial" w:cs="Arial"/>
          <w:b/>
        </w:rPr>
        <w:t xml:space="preserve">PUBLIC WORKS </w:t>
      </w:r>
    </w:p>
    <w:p w14:paraId="2D4ED16F" w14:textId="7710384A" w:rsidR="00EF078D" w:rsidRDefault="00EF078D" w:rsidP="003D0B7E">
      <w:pPr>
        <w:rPr>
          <w:rFonts w:ascii="Arial" w:hAnsi="Arial" w:cs="Arial"/>
          <w:bCs/>
        </w:rPr>
      </w:pPr>
      <w:r>
        <w:rPr>
          <w:rFonts w:ascii="Arial" w:hAnsi="Arial" w:cs="Arial"/>
          <w:bCs/>
        </w:rPr>
        <w:t xml:space="preserve">TRACKLOADER PURCHASE </w:t>
      </w:r>
    </w:p>
    <w:p w14:paraId="1B40B215" w14:textId="24DC33CE" w:rsidR="00EF078D" w:rsidRDefault="00007F78" w:rsidP="003D0B7E">
      <w:pPr>
        <w:rPr>
          <w:rFonts w:ascii="Arial" w:hAnsi="Arial" w:cs="Arial"/>
          <w:bCs/>
        </w:rPr>
      </w:pPr>
      <w:r>
        <w:rPr>
          <w:rFonts w:ascii="Arial" w:hAnsi="Arial" w:cs="Arial"/>
          <w:bCs/>
        </w:rPr>
        <w:t>Ed reported that the tw</w:t>
      </w:r>
      <w:r w:rsidR="00EF078D">
        <w:rPr>
          <w:rFonts w:ascii="Arial" w:hAnsi="Arial" w:cs="Arial"/>
          <w:bCs/>
        </w:rPr>
        <w:t xml:space="preserve">o quotes received were $31,665.90 from </w:t>
      </w:r>
      <w:proofErr w:type="spellStart"/>
      <w:r w:rsidR="00EF078D">
        <w:rPr>
          <w:rFonts w:ascii="Arial" w:hAnsi="Arial" w:cs="Arial"/>
          <w:bCs/>
        </w:rPr>
        <w:t>LandPro</w:t>
      </w:r>
      <w:proofErr w:type="spellEnd"/>
      <w:r>
        <w:rPr>
          <w:rFonts w:ascii="Arial" w:hAnsi="Arial" w:cs="Arial"/>
          <w:bCs/>
        </w:rPr>
        <w:t xml:space="preserve"> which had a 4-year warranty</w:t>
      </w:r>
      <w:r w:rsidR="00EF078D">
        <w:rPr>
          <w:rFonts w:ascii="Arial" w:hAnsi="Arial" w:cs="Arial"/>
          <w:bCs/>
        </w:rPr>
        <w:t xml:space="preserve"> and $58,465.35 from 5-Star</w:t>
      </w:r>
      <w:r>
        <w:rPr>
          <w:rFonts w:ascii="Arial" w:hAnsi="Arial" w:cs="Arial"/>
          <w:bCs/>
        </w:rPr>
        <w:t xml:space="preserve"> which had a 5-year warranty</w:t>
      </w:r>
      <w:r w:rsidR="00EF078D">
        <w:rPr>
          <w:rFonts w:ascii="Arial" w:hAnsi="Arial" w:cs="Arial"/>
          <w:bCs/>
        </w:rPr>
        <w:t>.</w:t>
      </w:r>
      <w:r w:rsidR="00E02269">
        <w:rPr>
          <w:rFonts w:ascii="Arial" w:hAnsi="Arial" w:cs="Arial"/>
          <w:bCs/>
        </w:rPr>
        <w:t xml:space="preserve"> </w:t>
      </w:r>
      <w:proofErr w:type="spellStart"/>
      <w:r w:rsidR="00E02269">
        <w:rPr>
          <w:rFonts w:ascii="Arial" w:hAnsi="Arial" w:cs="Arial"/>
          <w:bCs/>
        </w:rPr>
        <w:t>LandPro</w:t>
      </w:r>
      <w:proofErr w:type="spellEnd"/>
      <w:r w:rsidR="00E02269">
        <w:rPr>
          <w:rFonts w:ascii="Arial" w:hAnsi="Arial" w:cs="Arial"/>
          <w:bCs/>
        </w:rPr>
        <w:t xml:space="preserve"> had kept the same trade in value as it had been for the past two years. 5-Star had decreased their trade value. He would like to request to go ahead and purchase this </w:t>
      </w:r>
      <w:proofErr w:type="spellStart"/>
      <w:r w:rsidR="00E02269">
        <w:rPr>
          <w:rFonts w:ascii="Arial" w:hAnsi="Arial" w:cs="Arial"/>
          <w:bCs/>
        </w:rPr>
        <w:t>trackloader</w:t>
      </w:r>
      <w:proofErr w:type="spellEnd"/>
      <w:r w:rsidR="00E02269">
        <w:rPr>
          <w:rFonts w:ascii="Arial" w:hAnsi="Arial" w:cs="Arial"/>
          <w:bCs/>
        </w:rPr>
        <w:t>. He stated that some of the cost will come out of the Water/Sewer, and some out of the Electric Funds.</w:t>
      </w:r>
    </w:p>
    <w:p w14:paraId="5F4D6223" w14:textId="77777777" w:rsidR="00E02269" w:rsidRDefault="00E02269" w:rsidP="00007F78">
      <w:pPr>
        <w:shd w:val="clear" w:color="auto" w:fill="FFFFFF"/>
        <w:rPr>
          <w:rFonts w:ascii="Arial" w:eastAsia="Times New Roman" w:hAnsi="Arial" w:cs="Arial"/>
          <w:color w:val="222222"/>
          <w:lang w:bidi="ar-SA"/>
        </w:rPr>
      </w:pPr>
    </w:p>
    <w:p w14:paraId="43AA69A6" w14:textId="3B127753" w:rsidR="00007F78" w:rsidRDefault="00007F78" w:rsidP="00007F78">
      <w:pPr>
        <w:shd w:val="clear" w:color="auto" w:fill="FFFFFF"/>
        <w:rPr>
          <w:rFonts w:ascii="Arial" w:eastAsia="Times New Roman" w:hAnsi="Arial" w:cs="Arial"/>
          <w:color w:val="222222"/>
          <w:lang w:bidi="ar-SA"/>
        </w:rPr>
      </w:pPr>
      <w:r>
        <w:rPr>
          <w:rFonts w:ascii="Arial" w:eastAsia="Times New Roman" w:hAnsi="Arial" w:cs="Arial"/>
          <w:color w:val="222222"/>
          <w:lang w:bidi="ar-SA"/>
        </w:rPr>
        <w:t xml:space="preserve">Trustee Wilson </w:t>
      </w:r>
      <w:r w:rsidR="00E02269">
        <w:rPr>
          <w:rFonts w:ascii="Arial" w:eastAsia="Times New Roman" w:hAnsi="Arial" w:cs="Arial"/>
          <w:color w:val="222222"/>
          <w:lang w:bidi="ar-SA"/>
        </w:rPr>
        <w:t xml:space="preserve">questioned why we are set on the fact we are only bidding the John Deere. Comments </w:t>
      </w:r>
      <w:r w:rsidR="002C646D">
        <w:rPr>
          <w:rFonts w:ascii="Arial" w:eastAsia="Times New Roman" w:hAnsi="Arial" w:cs="Arial"/>
          <w:color w:val="222222"/>
          <w:lang w:bidi="ar-SA"/>
        </w:rPr>
        <w:t xml:space="preserve">were </w:t>
      </w:r>
      <w:r w:rsidR="00E02269">
        <w:rPr>
          <w:rFonts w:ascii="Arial" w:eastAsia="Times New Roman" w:hAnsi="Arial" w:cs="Arial"/>
          <w:color w:val="222222"/>
          <w:lang w:bidi="ar-SA"/>
        </w:rPr>
        <w:t>made</w:t>
      </w:r>
      <w:r w:rsidR="002C646D">
        <w:rPr>
          <w:rFonts w:ascii="Arial" w:eastAsia="Times New Roman" w:hAnsi="Arial" w:cs="Arial"/>
          <w:color w:val="222222"/>
          <w:lang w:bidi="ar-SA"/>
        </w:rPr>
        <w:t xml:space="preserve"> previously</w:t>
      </w:r>
      <w:r w:rsidR="00E02269">
        <w:rPr>
          <w:rFonts w:ascii="Arial" w:eastAsia="Times New Roman" w:hAnsi="Arial" w:cs="Arial"/>
          <w:color w:val="222222"/>
          <w:lang w:bidi="ar-SA"/>
        </w:rPr>
        <w:t xml:space="preserve"> that John Deere had more longevity compared to other models. We are paying for a zero deductible warranty on this piece of equipment </w:t>
      </w:r>
      <w:r w:rsidR="00D2056E">
        <w:rPr>
          <w:rFonts w:ascii="Arial" w:eastAsia="Times New Roman" w:hAnsi="Arial" w:cs="Arial"/>
          <w:color w:val="222222"/>
          <w:lang w:bidi="ar-SA"/>
        </w:rPr>
        <w:t>for five years with the intention that we are going to trade it and sell it in five years</w:t>
      </w:r>
      <w:r w:rsidR="001C59DD">
        <w:rPr>
          <w:rFonts w:ascii="Arial" w:eastAsia="Times New Roman" w:hAnsi="Arial" w:cs="Arial"/>
          <w:color w:val="222222"/>
          <w:lang w:bidi="ar-SA"/>
        </w:rPr>
        <w:t>,</w:t>
      </w:r>
      <w:r w:rsidR="00D2056E">
        <w:rPr>
          <w:rFonts w:ascii="Arial" w:eastAsia="Times New Roman" w:hAnsi="Arial" w:cs="Arial"/>
          <w:color w:val="222222"/>
          <w:lang w:bidi="ar-SA"/>
        </w:rPr>
        <w:t xml:space="preserve"> why is that a factor when we would potentially be bidding for a similar piece of equipment from other brands other than John Deere.</w:t>
      </w:r>
    </w:p>
    <w:p w14:paraId="1C912ACC" w14:textId="77777777" w:rsidR="00922425" w:rsidRDefault="00922425" w:rsidP="00007F78">
      <w:pPr>
        <w:shd w:val="clear" w:color="auto" w:fill="FFFFFF"/>
        <w:rPr>
          <w:rFonts w:ascii="Arial" w:eastAsia="Times New Roman" w:hAnsi="Arial" w:cs="Arial"/>
          <w:color w:val="222222"/>
          <w:lang w:bidi="ar-SA"/>
        </w:rPr>
      </w:pPr>
    </w:p>
    <w:p w14:paraId="54688651" w14:textId="2F7CF104" w:rsidR="001A669B" w:rsidRDefault="00007F78" w:rsidP="00007F78">
      <w:pPr>
        <w:rPr>
          <w:rFonts w:ascii="Arial" w:eastAsia="Times New Roman" w:hAnsi="Arial" w:cs="Arial"/>
          <w:color w:val="222222"/>
          <w:lang w:bidi="ar-SA"/>
        </w:rPr>
      </w:pPr>
      <w:r w:rsidRPr="00007F78">
        <w:rPr>
          <w:rFonts w:ascii="Arial" w:eastAsia="Times New Roman" w:hAnsi="Arial" w:cs="Arial"/>
          <w:color w:val="222222"/>
          <w:lang w:bidi="ar-SA"/>
        </w:rPr>
        <w:t xml:space="preserve">Ed </w:t>
      </w:r>
      <w:r w:rsidR="002C646D">
        <w:rPr>
          <w:rFonts w:ascii="Arial" w:eastAsia="Times New Roman" w:hAnsi="Arial" w:cs="Arial"/>
          <w:color w:val="222222"/>
          <w:lang w:bidi="ar-SA"/>
        </w:rPr>
        <w:t xml:space="preserve">replied there were </w:t>
      </w:r>
      <w:r w:rsidR="00D327F9">
        <w:rPr>
          <w:rFonts w:ascii="Arial" w:eastAsia="Times New Roman" w:hAnsi="Arial" w:cs="Arial"/>
          <w:color w:val="222222"/>
          <w:lang w:bidi="ar-SA"/>
        </w:rPr>
        <w:t xml:space="preserve">several reasons. We get better trade in value with </w:t>
      </w:r>
      <w:r w:rsidR="001C59DD">
        <w:rPr>
          <w:rFonts w:ascii="Arial" w:eastAsia="Times New Roman" w:hAnsi="Arial" w:cs="Arial"/>
          <w:color w:val="222222"/>
          <w:lang w:bidi="ar-SA"/>
        </w:rPr>
        <w:t>John</w:t>
      </w:r>
      <w:r w:rsidR="00D327F9">
        <w:rPr>
          <w:rFonts w:ascii="Arial" w:eastAsia="Times New Roman" w:hAnsi="Arial" w:cs="Arial"/>
          <w:color w:val="222222"/>
          <w:lang w:bidi="ar-SA"/>
        </w:rPr>
        <w:t xml:space="preserve"> Deere as that is what we are trading in. Over the years we have had four different makes of machines and </w:t>
      </w:r>
      <w:r w:rsidR="001C59DD">
        <w:rPr>
          <w:rFonts w:ascii="Arial" w:eastAsia="Times New Roman" w:hAnsi="Arial" w:cs="Arial"/>
          <w:color w:val="222222"/>
          <w:lang w:bidi="ar-SA"/>
        </w:rPr>
        <w:t>John</w:t>
      </w:r>
      <w:r w:rsidR="00D327F9">
        <w:rPr>
          <w:rFonts w:ascii="Arial" w:eastAsia="Times New Roman" w:hAnsi="Arial" w:cs="Arial"/>
          <w:color w:val="222222"/>
          <w:lang w:bidi="ar-SA"/>
        </w:rPr>
        <w:t xml:space="preserve"> Deere </w:t>
      </w:r>
      <w:r w:rsidR="00924DDA">
        <w:rPr>
          <w:rFonts w:ascii="Arial" w:eastAsia="Times New Roman" w:hAnsi="Arial" w:cs="Arial"/>
          <w:color w:val="222222"/>
          <w:lang w:bidi="ar-SA"/>
        </w:rPr>
        <w:t>holds</w:t>
      </w:r>
      <w:r w:rsidR="00D327F9">
        <w:rPr>
          <w:rFonts w:ascii="Arial" w:eastAsia="Times New Roman" w:hAnsi="Arial" w:cs="Arial"/>
          <w:color w:val="222222"/>
          <w:lang w:bidi="ar-SA"/>
        </w:rPr>
        <w:t xml:space="preserve"> up better</w:t>
      </w:r>
      <w:r w:rsidR="001C59DD">
        <w:rPr>
          <w:rFonts w:ascii="Arial" w:eastAsia="Times New Roman" w:hAnsi="Arial" w:cs="Arial"/>
          <w:color w:val="222222"/>
          <w:lang w:bidi="ar-SA"/>
        </w:rPr>
        <w:t xml:space="preserve">, that is why we stay with it. If </w:t>
      </w:r>
      <w:r w:rsidR="002C646D">
        <w:rPr>
          <w:rFonts w:ascii="Arial" w:eastAsia="Times New Roman" w:hAnsi="Arial" w:cs="Arial"/>
          <w:color w:val="222222"/>
          <w:lang w:bidi="ar-SA"/>
        </w:rPr>
        <w:t xml:space="preserve">we </w:t>
      </w:r>
      <w:r w:rsidR="001C59DD">
        <w:rPr>
          <w:rFonts w:ascii="Arial" w:eastAsia="Times New Roman" w:hAnsi="Arial" w:cs="Arial"/>
          <w:color w:val="222222"/>
          <w:lang w:bidi="ar-SA"/>
        </w:rPr>
        <w:t xml:space="preserve">go out to bid for </w:t>
      </w:r>
      <w:r w:rsidR="002C646D">
        <w:rPr>
          <w:rFonts w:ascii="Arial" w:eastAsia="Times New Roman" w:hAnsi="Arial" w:cs="Arial"/>
          <w:color w:val="222222"/>
          <w:lang w:bidi="ar-SA"/>
        </w:rPr>
        <w:t>it,</w:t>
      </w:r>
      <w:r w:rsidR="001C59DD">
        <w:rPr>
          <w:rFonts w:ascii="Arial" w:eastAsia="Times New Roman" w:hAnsi="Arial" w:cs="Arial"/>
          <w:color w:val="222222"/>
          <w:lang w:bidi="ar-SA"/>
        </w:rPr>
        <w:t xml:space="preserve"> </w:t>
      </w:r>
      <w:r w:rsidR="002C646D">
        <w:rPr>
          <w:rFonts w:ascii="Arial" w:eastAsia="Times New Roman" w:hAnsi="Arial" w:cs="Arial"/>
          <w:color w:val="222222"/>
          <w:lang w:bidi="ar-SA"/>
        </w:rPr>
        <w:t xml:space="preserve">we’re </w:t>
      </w:r>
      <w:r w:rsidR="001C59DD">
        <w:rPr>
          <w:rFonts w:ascii="Arial" w:eastAsia="Times New Roman" w:hAnsi="Arial" w:cs="Arial"/>
          <w:color w:val="222222"/>
          <w:lang w:bidi="ar-SA"/>
        </w:rPr>
        <w:t xml:space="preserve">going to have to take the lowest cost machine out there and it may not be the lowest cost in the long run. If the board wants to go out to public bid </w:t>
      </w:r>
      <w:r w:rsidR="001A669B">
        <w:rPr>
          <w:rFonts w:ascii="Arial" w:eastAsia="Times New Roman" w:hAnsi="Arial" w:cs="Arial"/>
          <w:color w:val="222222"/>
          <w:lang w:bidi="ar-SA"/>
        </w:rPr>
        <w:t xml:space="preserve">for equipment, </w:t>
      </w:r>
      <w:r w:rsidR="001C59DD">
        <w:rPr>
          <w:rFonts w:ascii="Arial" w:eastAsia="Times New Roman" w:hAnsi="Arial" w:cs="Arial"/>
          <w:color w:val="222222"/>
          <w:lang w:bidi="ar-SA"/>
        </w:rPr>
        <w:t>he can do that.</w:t>
      </w:r>
    </w:p>
    <w:p w14:paraId="11808B7D" w14:textId="77777777" w:rsidR="001A669B" w:rsidRDefault="001A669B" w:rsidP="00007F78">
      <w:pPr>
        <w:rPr>
          <w:rFonts w:ascii="Arial" w:eastAsia="Times New Roman" w:hAnsi="Arial" w:cs="Arial"/>
          <w:color w:val="222222"/>
          <w:lang w:bidi="ar-SA"/>
        </w:rPr>
      </w:pPr>
    </w:p>
    <w:p w14:paraId="2D0E6B8A" w14:textId="77777777" w:rsidR="00247D22" w:rsidRDefault="00924DDA" w:rsidP="00924DDA">
      <w:pPr>
        <w:rPr>
          <w:rFonts w:ascii="Arial" w:eastAsia="Times New Roman" w:hAnsi="Arial" w:cs="Arial"/>
          <w:color w:val="222222"/>
          <w:lang w:bidi="ar-SA"/>
        </w:rPr>
      </w:pPr>
      <w:r>
        <w:rPr>
          <w:rFonts w:ascii="Arial" w:eastAsia="Times New Roman" w:hAnsi="Arial" w:cs="Arial"/>
          <w:color w:val="222222"/>
          <w:lang w:bidi="ar-SA"/>
        </w:rPr>
        <w:t>Trustee Wilson noted it</w:t>
      </w:r>
      <w:r w:rsidR="001A669B">
        <w:rPr>
          <w:rFonts w:ascii="Arial" w:eastAsia="Times New Roman" w:hAnsi="Arial" w:cs="Arial"/>
          <w:color w:val="222222"/>
          <w:lang w:bidi="ar-SA"/>
        </w:rPr>
        <w:t xml:space="preserve"> is understood that </w:t>
      </w:r>
      <w:r>
        <w:rPr>
          <w:rFonts w:ascii="Arial" w:eastAsia="Times New Roman" w:hAnsi="Arial" w:cs="Arial"/>
          <w:color w:val="222222"/>
          <w:lang w:bidi="ar-SA"/>
        </w:rPr>
        <w:t>John</w:t>
      </w:r>
      <w:r w:rsidR="001A669B">
        <w:rPr>
          <w:rFonts w:ascii="Arial" w:eastAsia="Times New Roman" w:hAnsi="Arial" w:cs="Arial"/>
          <w:color w:val="222222"/>
          <w:lang w:bidi="ar-SA"/>
        </w:rPr>
        <w:t xml:space="preserve"> Deere has higher trade-in value but at this point have the higher trade in value on the John Deere traded in on a Case or another bran</w:t>
      </w:r>
      <w:r>
        <w:rPr>
          <w:rFonts w:ascii="Arial" w:eastAsia="Times New Roman" w:hAnsi="Arial" w:cs="Arial"/>
          <w:color w:val="222222"/>
          <w:lang w:bidi="ar-SA"/>
        </w:rPr>
        <w:t>d,</w:t>
      </w:r>
      <w:r w:rsidR="001A669B">
        <w:rPr>
          <w:rFonts w:ascii="Arial" w:eastAsia="Times New Roman" w:hAnsi="Arial" w:cs="Arial"/>
          <w:color w:val="222222"/>
          <w:lang w:bidi="ar-SA"/>
        </w:rPr>
        <w:t xml:space="preserve"> we would be stuck </w:t>
      </w:r>
      <w:r>
        <w:rPr>
          <w:rFonts w:ascii="Arial" w:eastAsia="Times New Roman" w:hAnsi="Arial" w:cs="Arial"/>
          <w:color w:val="222222"/>
          <w:lang w:bidi="ar-SA"/>
        </w:rPr>
        <w:t>with</w:t>
      </w:r>
      <w:r w:rsidR="001A669B">
        <w:rPr>
          <w:rFonts w:ascii="Arial" w:eastAsia="Times New Roman" w:hAnsi="Arial" w:cs="Arial"/>
          <w:color w:val="222222"/>
          <w:lang w:bidi="ar-SA"/>
        </w:rPr>
        <w:t xml:space="preserve"> the same </w:t>
      </w:r>
      <w:r>
        <w:rPr>
          <w:rFonts w:ascii="Arial" w:eastAsia="Times New Roman" w:hAnsi="Arial" w:cs="Arial"/>
          <w:color w:val="222222"/>
          <w:lang w:bidi="ar-SA"/>
        </w:rPr>
        <w:t>Case or another Case down the road. And you have a warranty that covers, is it a bumper to bumper.</w:t>
      </w:r>
    </w:p>
    <w:p w14:paraId="74CDD772" w14:textId="77777777" w:rsidR="00247D22" w:rsidRDefault="00247D22" w:rsidP="00924DDA">
      <w:pPr>
        <w:rPr>
          <w:rFonts w:ascii="Arial" w:eastAsia="Times New Roman" w:hAnsi="Arial" w:cs="Arial"/>
          <w:color w:val="222222"/>
          <w:lang w:bidi="ar-SA"/>
        </w:rPr>
      </w:pPr>
    </w:p>
    <w:p w14:paraId="2C4A559E" w14:textId="7A128428" w:rsidR="00007F78" w:rsidRDefault="00247D22" w:rsidP="00924DDA">
      <w:pPr>
        <w:rPr>
          <w:rFonts w:ascii="Arial" w:eastAsia="Times New Roman" w:hAnsi="Arial" w:cs="Arial"/>
          <w:color w:val="222222"/>
          <w:lang w:bidi="ar-SA"/>
        </w:rPr>
      </w:pPr>
      <w:r>
        <w:rPr>
          <w:rFonts w:ascii="Arial" w:eastAsia="Times New Roman" w:hAnsi="Arial" w:cs="Arial"/>
          <w:color w:val="222222"/>
          <w:lang w:bidi="ar-SA"/>
        </w:rPr>
        <w:t xml:space="preserve">Ed noted we do that so we </w:t>
      </w:r>
      <w:r w:rsidR="00924DDA">
        <w:rPr>
          <w:rFonts w:ascii="Arial" w:eastAsia="Times New Roman" w:hAnsi="Arial" w:cs="Arial"/>
          <w:color w:val="222222"/>
          <w:lang w:bidi="ar-SA"/>
        </w:rPr>
        <w:t>don’t have the expensive price of repairing the machine</w:t>
      </w:r>
      <w:r>
        <w:rPr>
          <w:rFonts w:ascii="Arial" w:eastAsia="Times New Roman" w:hAnsi="Arial" w:cs="Arial"/>
          <w:color w:val="222222"/>
          <w:lang w:bidi="ar-SA"/>
        </w:rPr>
        <w:t xml:space="preserve"> if it should break down after 2 years.</w:t>
      </w:r>
    </w:p>
    <w:p w14:paraId="73329878" w14:textId="3364DC1B" w:rsidR="00007F78" w:rsidRDefault="001C59DD" w:rsidP="00007F78">
      <w:pPr>
        <w:rPr>
          <w:rFonts w:ascii="Arial" w:eastAsia="Times New Roman" w:hAnsi="Arial" w:cs="Arial"/>
          <w:color w:val="222222"/>
          <w:lang w:bidi="ar-SA"/>
        </w:rPr>
      </w:pPr>
      <w:r>
        <w:rPr>
          <w:rFonts w:ascii="Arial" w:eastAsia="Times New Roman" w:hAnsi="Arial" w:cs="Arial"/>
          <w:color w:val="222222"/>
          <w:lang w:bidi="ar-SA"/>
        </w:rPr>
        <w:t xml:space="preserve"> </w:t>
      </w:r>
    </w:p>
    <w:p w14:paraId="572CE6F0" w14:textId="6C8B04F6" w:rsidR="00007F78" w:rsidRDefault="00007F78" w:rsidP="00007F78">
      <w:pPr>
        <w:jc w:val="center"/>
        <w:rPr>
          <w:rFonts w:ascii="Arial" w:hAnsi="Arial" w:cs="Arial"/>
          <w:b/>
        </w:rPr>
      </w:pPr>
      <w:r w:rsidRPr="001C0452">
        <w:rPr>
          <w:rFonts w:ascii="Arial" w:hAnsi="Arial" w:cs="Arial"/>
          <w:b/>
        </w:rPr>
        <w:t xml:space="preserve">The board made a motion by Trustee Wilson seconded by Trustee </w:t>
      </w:r>
      <w:r>
        <w:rPr>
          <w:rFonts w:ascii="Arial" w:hAnsi="Arial" w:cs="Arial"/>
          <w:b/>
        </w:rPr>
        <w:t>Bronstein</w:t>
      </w:r>
      <w:r w:rsidRPr="001C0452">
        <w:rPr>
          <w:rFonts w:ascii="Arial" w:hAnsi="Arial" w:cs="Arial"/>
          <w:b/>
        </w:rPr>
        <w:t xml:space="preserve"> and was carried unanimously to go out to bid for the </w:t>
      </w:r>
      <w:proofErr w:type="spellStart"/>
      <w:r w:rsidRPr="001C0452">
        <w:rPr>
          <w:rFonts w:ascii="Arial" w:hAnsi="Arial" w:cs="Arial"/>
          <w:b/>
        </w:rPr>
        <w:t>trackloader</w:t>
      </w:r>
      <w:proofErr w:type="spellEnd"/>
      <w:r w:rsidRPr="001C0452">
        <w:rPr>
          <w:rFonts w:ascii="Arial" w:hAnsi="Arial" w:cs="Arial"/>
          <w:b/>
        </w:rPr>
        <w:t>.</w:t>
      </w:r>
    </w:p>
    <w:p w14:paraId="1FFCA5EE" w14:textId="77777777" w:rsidR="00247D22" w:rsidRDefault="00247D22" w:rsidP="001C0452">
      <w:pPr>
        <w:rPr>
          <w:rFonts w:ascii="Arial" w:hAnsi="Arial" w:cs="Arial"/>
          <w:bCs/>
        </w:rPr>
      </w:pPr>
    </w:p>
    <w:p w14:paraId="2A8A95B0" w14:textId="6681E35F" w:rsidR="001C0452" w:rsidRPr="001C0452" w:rsidRDefault="001C0452" w:rsidP="001C0452">
      <w:pPr>
        <w:rPr>
          <w:rFonts w:ascii="Arial" w:hAnsi="Arial" w:cs="Arial"/>
          <w:bCs/>
        </w:rPr>
      </w:pPr>
      <w:r w:rsidRPr="001C0452">
        <w:rPr>
          <w:rFonts w:ascii="Arial" w:hAnsi="Arial" w:cs="Arial"/>
          <w:bCs/>
        </w:rPr>
        <w:t>WELCH FIELD DIVING PLATFORM &amp; DIVING BOARD</w:t>
      </w:r>
    </w:p>
    <w:p w14:paraId="7A8CBA1A" w14:textId="77777777" w:rsidR="00C8119F" w:rsidRDefault="001C0452" w:rsidP="001C0452">
      <w:pPr>
        <w:rPr>
          <w:rFonts w:ascii="Arial" w:hAnsi="Arial" w:cs="Arial"/>
          <w:b/>
        </w:rPr>
      </w:pPr>
      <w:r>
        <w:rPr>
          <w:rFonts w:ascii="Arial" w:hAnsi="Arial" w:cs="Arial"/>
          <w:b/>
        </w:rPr>
        <w:t xml:space="preserve"> </w:t>
      </w:r>
      <w:r w:rsidRPr="00C8119F">
        <w:rPr>
          <w:rFonts w:ascii="Arial" w:hAnsi="Arial" w:cs="Arial"/>
          <w:bCs/>
        </w:rPr>
        <w:t>There are two quotes to be accepted.</w:t>
      </w:r>
      <w:r>
        <w:rPr>
          <w:rFonts w:ascii="Arial" w:hAnsi="Arial" w:cs="Arial"/>
          <w:b/>
        </w:rPr>
        <w:t xml:space="preserve"> </w:t>
      </w:r>
    </w:p>
    <w:p w14:paraId="52D69871" w14:textId="559C17B3" w:rsidR="001C0452" w:rsidRDefault="001C0452" w:rsidP="00C8119F">
      <w:pPr>
        <w:jc w:val="center"/>
        <w:rPr>
          <w:rFonts w:ascii="Arial" w:hAnsi="Arial" w:cs="Arial"/>
          <w:b/>
        </w:rPr>
      </w:pPr>
      <w:r>
        <w:rPr>
          <w:rFonts w:ascii="Arial" w:hAnsi="Arial" w:cs="Arial"/>
          <w:b/>
        </w:rPr>
        <w:t>The first being for the</w:t>
      </w:r>
      <w:r w:rsidR="00C8119F">
        <w:rPr>
          <w:rFonts w:ascii="Arial" w:hAnsi="Arial" w:cs="Arial"/>
          <w:b/>
        </w:rPr>
        <w:t xml:space="preserve"> filter system for the plumbing for the pool itself, he broke that list down and highlighted items in yellow and would like to award those to FW Webb for $5,975</w:t>
      </w:r>
      <w:r w:rsidR="00CF1E56">
        <w:rPr>
          <w:rFonts w:ascii="Arial" w:hAnsi="Arial" w:cs="Arial"/>
          <w:b/>
        </w:rPr>
        <w:t xml:space="preserve"> which includes all the pipe and most of the fittings. P</w:t>
      </w:r>
      <w:r w:rsidR="00293C09">
        <w:rPr>
          <w:rFonts w:ascii="Arial" w:hAnsi="Arial" w:cs="Arial"/>
          <w:b/>
        </w:rPr>
        <w:t>VC</w:t>
      </w:r>
      <w:r w:rsidR="00CF1E56">
        <w:rPr>
          <w:rFonts w:ascii="Arial" w:hAnsi="Arial" w:cs="Arial"/>
          <w:b/>
        </w:rPr>
        <w:t xml:space="preserve"> online </w:t>
      </w:r>
      <w:r w:rsidR="00293C09">
        <w:rPr>
          <w:rFonts w:ascii="Arial" w:hAnsi="Arial" w:cs="Arial"/>
          <w:b/>
        </w:rPr>
        <w:t>$</w:t>
      </w:r>
      <w:r w:rsidR="00CF1E56">
        <w:rPr>
          <w:rFonts w:ascii="Arial" w:hAnsi="Arial" w:cs="Arial"/>
          <w:b/>
        </w:rPr>
        <w:t>10,530.62, S</w:t>
      </w:r>
      <w:r w:rsidR="00293C09">
        <w:rPr>
          <w:rFonts w:ascii="Arial" w:hAnsi="Arial" w:cs="Arial"/>
          <w:b/>
        </w:rPr>
        <w:t>c</w:t>
      </w:r>
      <w:r w:rsidR="00CF1E56">
        <w:rPr>
          <w:rFonts w:ascii="Arial" w:hAnsi="Arial" w:cs="Arial"/>
          <w:b/>
        </w:rPr>
        <w:t>ha</w:t>
      </w:r>
      <w:r w:rsidR="00293C09">
        <w:rPr>
          <w:rFonts w:ascii="Arial" w:hAnsi="Arial" w:cs="Arial"/>
          <w:b/>
        </w:rPr>
        <w:t>e</w:t>
      </w:r>
      <w:r w:rsidR="00CF1E56">
        <w:rPr>
          <w:rFonts w:ascii="Arial" w:hAnsi="Arial" w:cs="Arial"/>
          <w:b/>
        </w:rPr>
        <w:t xml:space="preserve">ffer </w:t>
      </w:r>
      <w:r w:rsidR="00293C09">
        <w:rPr>
          <w:rFonts w:ascii="Arial" w:hAnsi="Arial" w:cs="Arial"/>
          <w:b/>
        </w:rPr>
        <w:t>S</w:t>
      </w:r>
      <w:r w:rsidR="00CF1E56">
        <w:rPr>
          <w:rFonts w:ascii="Arial" w:hAnsi="Arial" w:cs="Arial"/>
          <w:b/>
        </w:rPr>
        <w:t xml:space="preserve">upply </w:t>
      </w:r>
      <w:r w:rsidR="00293C09">
        <w:rPr>
          <w:rFonts w:ascii="Arial" w:hAnsi="Arial" w:cs="Arial"/>
          <w:b/>
        </w:rPr>
        <w:t>$</w:t>
      </w:r>
      <w:r w:rsidR="00CF1E56">
        <w:rPr>
          <w:rFonts w:ascii="Arial" w:hAnsi="Arial" w:cs="Arial"/>
          <w:b/>
        </w:rPr>
        <w:t>523.30</w:t>
      </w:r>
      <w:r w:rsidR="00C8119F">
        <w:rPr>
          <w:rFonts w:ascii="Arial" w:hAnsi="Arial" w:cs="Arial"/>
          <w:b/>
        </w:rPr>
        <w:t xml:space="preserve"> to which the board made a motion by Trustee Wilson, seconded by Trustee Bronstein and was carried unanimously to approve.</w:t>
      </w:r>
    </w:p>
    <w:p w14:paraId="474E829F" w14:textId="22B1B277" w:rsidR="00010EAC" w:rsidRDefault="004A1AD9" w:rsidP="00010EAC">
      <w:pPr>
        <w:jc w:val="center"/>
        <w:rPr>
          <w:rFonts w:ascii="Arial" w:hAnsi="Arial" w:cs="Arial"/>
          <w:b/>
        </w:rPr>
      </w:pPr>
      <w:r>
        <w:rPr>
          <w:rFonts w:ascii="Arial" w:hAnsi="Arial" w:cs="Arial"/>
          <w:bCs/>
        </w:rPr>
        <w:t>T</w:t>
      </w:r>
      <w:r w:rsidR="00C8119F" w:rsidRPr="007F24A3">
        <w:rPr>
          <w:rFonts w:ascii="Arial" w:hAnsi="Arial" w:cs="Arial"/>
          <w:bCs/>
        </w:rPr>
        <w:t xml:space="preserve">he second one is for the Diving Board and platform in the amount of $22,995. When they got down to the base of the diving board it was beyond repair. The lowest price was $17,728.89, the one from Pool </w:t>
      </w:r>
      <w:r w:rsidR="001A796F" w:rsidRPr="007F24A3">
        <w:rPr>
          <w:rFonts w:ascii="Arial" w:hAnsi="Arial" w:cs="Arial"/>
          <w:bCs/>
        </w:rPr>
        <w:t>Supply</w:t>
      </w:r>
      <w:r w:rsidR="00C8119F" w:rsidRPr="007F24A3">
        <w:rPr>
          <w:rFonts w:ascii="Arial" w:hAnsi="Arial" w:cs="Arial"/>
          <w:bCs/>
        </w:rPr>
        <w:t xml:space="preserve"> $8,317 did not meet the </w:t>
      </w:r>
      <w:r w:rsidR="007F24A3" w:rsidRPr="007F24A3">
        <w:rPr>
          <w:rFonts w:ascii="Arial" w:hAnsi="Arial" w:cs="Arial"/>
          <w:bCs/>
        </w:rPr>
        <w:t xml:space="preserve">specs and </w:t>
      </w:r>
      <w:r w:rsidR="00C8119F" w:rsidRPr="007F24A3">
        <w:rPr>
          <w:rFonts w:ascii="Arial" w:hAnsi="Arial" w:cs="Arial"/>
          <w:bCs/>
        </w:rPr>
        <w:t>was more of a residential</w:t>
      </w:r>
      <w:r w:rsidR="00CF1E56" w:rsidRPr="007F24A3">
        <w:rPr>
          <w:rFonts w:ascii="Arial" w:hAnsi="Arial" w:cs="Arial"/>
          <w:bCs/>
        </w:rPr>
        <w:t xml:space="preserve"> diving board</w:t>
      </w:r>
      <w:r w:rsidR="00C8119F" w:rsidRPr="007F24A3">
        <w:rPr>
          <w:rFonts w:ascii="Arial" w:hAnsi="Arial" w:cs="Arial"/>
          <w:bCs/>
        </w:rPr>
        <w:t xml:space="preserve"> and we must go with the</w:t>
      </w:r>
      <w:r w:rsidR="00C8119F">
        <w:rPr>
          <w:rFonts w:ascii="Arial" w:hAnsi="Arial" w:cs="Arial"/>
          <w:b/>
        </w:rPr>
        <w:t xml:space="preserve"> </w:t>
      </w:r>
      <w:r w:rsidR="00C8119F" w:rsidRPr="007F24A3">
        <w:rPr>
          <w:rFonts w:ascii="Arial" w:hAnsi="Arial" w:cs="Arial"/>
          <w:bCs/>
        </w:rPr>
        <w:t>commercial.</w:t>
      </w:r>
      <w:r w:rsidR="00C8119F">
        <w:rPr>
          <w:rFonts w:ascii="Arial" w:hAnsi="Arial" w:cs="Arial"/>
          <w:b/>
        </w:rPr>
        <w:t xml:space="preserve"> </w:t>
      </w:r>
      <w:r w:rsidR="007F24A3">
        <w:rPr>
          <w:rFonts w:ascii="Arial" w:hAnsi="Arial" w:cs="Arial"/>
          <w:b/>
        </w:rPr>
        <w:t xml:space="preserve">The motion was made by Trustee Wilson, seconded by Trustee Bronstein and was </w:t>
      </w:r>
      <w:proofErr w:type="gramStart"/>
      <w:r w:rsidR="007F24A3">
        <w:rPr>
          <w:rFonts w:ascii="Arial" w:hAnsi="Arial" w:cs="Arial"/>
          <w:b/>
        </w:rPr>
        <w:t>carried</w:t>
      </w:r>
      <w:proofErr w:type="gramEnd"/>
      <w:r w:rsidR="007F24A3">
        <w:rPr>
          <w:rFonts w:ascii="Arial" w:hAnsi="Arial" w:cs="Arial"/>
          <w:b/>
        </w:rPr>
        <w:t xml:space="preserve"> unanimously to accept the bid in the amount of $22,995</w:t>
      </w:r>
      <w:r w:rsidR="009E5FE7">
        <w:rPr>
          <w:rFonts w:ascii="Arial" w:hAnsi="Arial" w:cs="Arial"/>
          <w:b/>
        </w:rPr>
        <w:t>.</w:t>
      </w:r>
      <w:r w:rsidR="007F24A3">
        <w:rPr>
          <w:rFonts w:ascii="Arial" w:hAnsi="Arial" w:cs="Arial"/>
          <w:b/>
        </w:rPr>
        <w:t xml:space="preserve"> </w:t>
      </w:r>
    </w:p>
    <w:p w14:paraId="4859F99A" w14:textId="77777777" w:rsidR="00010EAC" w:rsidRDefault="00010EAC" w:rsidP="00010EAC">
      <w:pPr>
        <w:rPr>
          <w:rFonts w:ascii="Arial" w:hAnsi="Arial" w:cs="Arial"/>
          <w:b/>
        </w:rPr>
      </w:pPr>
    </w:p>
    <w:p w14:paraId="24C5DF81" w14:textId="49366F55" w:rsidR="00010EAC" w:rsidRPr="0042753C" w:rsidRDefault="00010EAC" w:rsidP="00010EAC">
      <w:pPr>
        <w:rPr>
          <w:rFonts w:ascii="Arial" w:hAnsi="Arial" w:cs="Arial"/>
          <w:bCs/>
        </w:rPr>
      </w:pPr>
      <w:r w:rsidRPr="0042753C">
        <w:rPr>
          <w:rFonts w:ascii="Arial" w:hAnsi="Arial" w:cs="Arial"/>
          <w:bCs/>
        </w:rPr>
        <w:t>DECLARE ITEM AS SURPLUS FOR DISPOSAL</w:t>
      </w:r>
    </w:p>
    <w:p w14:paraId="5091972A" w14:textId="41B169FF" w:rsidR="00010EAC" w:rsidRPr="001C0452" w:rsidRDefault="00010EAC" w:rsidP="00010EAC">
      <w:pPr>
        <w:rPr>
          <w:rFonts w:ascii="Arial" w:hAnsi="Arial" w:cs="Arial"/>
          <w:b/>
        </w:rPr>
      </w:pPr>
      <w:r>
        <w:rPr>
          <w:rFonts w:ascii="Arial" w:hAnsi="Arial" w:cs="Arial"/>
          <w:b/>
        </w:rPr>
        <w:t>Discussion on this was tabled until the next work session.</w:t>
      </w:r>
    </w:p>
    <w:p w14:paraId="218EBFFB" w14:textId="77777777" w:rsidR="00E85319" w:rsidRDefault="00E85319" w:rsidP="00053B44">
      <w:pPr>
        <w:rPr>
          <w:rFonts w:ascii="Arial" w:hAnsi="Arial" w:cs="Arial"/>
          <w:b/>
        </w:rPr>
      </w:pPr>
    </w:p>
    <w:p w14:paraId="649636EF" w14:textId="7ACEA3A9" w:rsidR="008A7BDA" w:rsidRDefault="008A7BDA" w:rsidP="003D0B7E">
      <w:pPr>
        <w:rPr>
          <w:rFonts w:ascii="Arial" w:hAnsi="Arial" w:cs="Arial"/>
          <w:b/>
        </w:rPr>
      </w:pPr>
      <w:r>
        <w:rPr>
          <w:rFonts w:ascii="Arial" w:hAnsi="Arial" w:cs="Arial"/>
          <w:b/>
        </w:rPr>
        <w:t>WATER &amp; SEWER DEPARTMENT</w:t>
      </w:r>
    </w:p>
    <w:p w14:paraId="47D22262" w14:textId="5569EB21" w:rsidR="008A7BDA" w:rsidRDefault="009E5FE7" w:rsidP="003D0B7E">
      <w:pPr>
        <w:rPr>
          <w:rFonts w:ascii="Arial" w:hAnsi="Arial" w:cs="Arial"/>
          <w:bCs/>
        </w:rPr>
      </w:pPr>
      <w:r>
        <w:rPr>
          <w:rFonts w:ascii="Arial" w:hAnsi="Arial" w:cs="Arial"/>
          <w:bCs/>
        </w:rPr>
        <w:t xml:space="preserve">REQUEST </w:t>
      </w:r>
      <w:r w:rsidR="00C04308">
        <w:rPr>
          <w:rFonts w:ascii="Arial" w:hAnsi="Arial" w:cs="Arial"/>
          <w:bCs/>
        </w:rPr>
        <w:t xml:space="preserve">TO </w:t>
      </w:r>
      <w:r>
        <w:rPr>
          <w:rFonts w:ascii="Arial" w:hAnsi="Arial" w:cs="Arial"/>
          <w:bCs/>
        </w:rPr>
        <w:t>APPOINT BRANDON FREEMAN AS OPERATOR TRAINEE</w:t>
      </w:r>
    </w:p>
    <w:p w14:paraId="4E387C4B" w14:textId="39329261" w:rsidR="009E5FE7" w:rsidRPr="009E5FE7" w:rsidRDefault="009E5FE7" w:rsidP="009E5FE7">
      <w:pPr>
        <w:jc w:val="center"/>
        <w:rPr>
          <w:rFonts w:ascii="Arial" w:hAnsi="Arial" w:cs="Arial"/>
          <w:b/>
        </w:rPr>
      </w:pPr>
      <w:r w:rsidRPr="009E5FE7">
        <w:rPr>
          <w:rFonts w:ascii="Arial" w:hAnsi="Arial" w:cs="Arial"/>
          <w:b/>
        </w:rPr>
        <w:t>The motion was made by Trustee Wilson, seconded by Trustee Harp and was carried unanimously</w:t>
      </w:r>
      <w:r>
        <w:rPr>
          <w:rFonts w:ascii="Arial" w:hAnsi="Arial" w:cs="Arial"/>
          <w:b/>
        </w:rPr>
        <w:t xml:space="preserve"> to approve Brandon Freeman as Operator Trainee</w:t>
      </w:r>
      <w:r w:rsidRPr="009E5FE7">
        <w:rPr>
          <w:rFonts w:ascii="Arial" w:hAnsi="Arial" w:cs="Arial"/>
          <w:b/>
        </w:rPr>
        <w:t>.</w:t>
      </w:r>
    </w:p>
    <w:p w14:paraId="2F1FA1DD" w14:textId="77777777" w:rsidR="009E5FE7" w:rsidRDefault="009E5FE7" w:rsidP="003D0B7E">
      <w:pPr>
        <w:rPr>
          <w:rFonts w:ascii="Arial" w:hAnsi="Arial" w:cs="Arial"/>
          <w:b/>
        </w:rPr>
      </w:pPr>
    </w:p>
    <w:p w14:paraId="1E0BB70B" w14:textId="3388A948" w:rsidR="008A7BDA" w:rsidRDefault="008A7BDA" w:rsidP="003D0B7E">
      <w:pPr>
        <w:rPr>
          <w:rFonts w:ascii="Arial" w:hAnsi="Arial" w:cs="Arial"/>
          <w:b/>
        </w:rPr>
      </w:pPr>
      <w:r>
        <w:rPr>
          <w:rFonts w:ascii="Arial" w:hAnsi="Arial" w:cs="Arial"/>
          <w:b/>
        </w:rPr>
        <w:t>ELECTRIC DEPARTMENT</w:t>
      </w:r>
    </w:p>
    <w:p w14:paraId="6796EA19" w14:textId="7EC720B6" w:rsidR="008A7BDA" w:rsidRDefault="00525FB1" w:rsidP="003D0B7E">
      <w:pPr>
        <w:rPr>
          <w:rFonts w:ascii="Arial" w:hAnsi="Arial" w:cs="Arial"/>
          <w:bCs/>
        </w:rPr>
      </w:pPr>
      <w:r w:rsidRPr="00525FB1">
        <w:rPr>
          <w:rFonts w:ascii="Arial" w:hAnsi="Arial" w:cs="Arial"/>
          <w:bCs/>
        </w:rPr>
        <w:t>ELECTRIC REPORT</w:t>
      </w:r>
    </w:p>
    <w:p w14:paraId="1BB449C5" w14:textId="06E10453" w:rsidR="005B66C4" w:rsidRDefault="00C04308" w:rsidP="003D0B7E">
      <w:pPr>
        <w:rPr>
          <w:rFonts w:ascii="Arial" w:hAnsi="Arial" w:cs="Arial"/>
          <w:bCs/>
        </w:rPr>
      </w:pPr>
      <w:r>
        <w:rPr>
          <w:rFonts w:ascii="Arial" w:hAnsi="Arial" w:cs="Arial"/>
          <w:bCs/>
        </w:rPr>
        <w:t xml:space="preserve">Andrew reported that the scheduled work on the circuit switcher went well on Saturday. Ferguson Electric got started on the electric today. By end of </w:t>
      </w:r>
      <w:r w:rsidR="005B66C4">
        <w:rPr>
          <w:rFonts w:ascii="Arial" w:hAnsi="Arial" w:cs="Arial"/>
          <w:bCs/>
        </w:rPr>
        <w:t xml:space="preserve">the </w:t>
      </w:r>
      <w:r>
        <w:rPr>
          <w:rFonts w:ascii="Arial" w:hAnsi="Arial" w:cs="Arial"/>
          <w:bCs/>
        </w:rPr>
        <w:t xml:space="preserve">week </w:t>
      </w:r>
      <w:r w:rsidR="00636AEE">
        <w:rPr>
          <w:rFonts w:ascii="Arial" w:hAnsi="Arial" w:cs="Arial"/>
          <w:bCs/>
        </w:rPr>
        <w:t xml:space="preserve">the </w:t>
      </w:r>
      <w:r>
        <w:rPr>
          <w:rFonts w:ascii="Arial" w:hAnsi="Arial" w:cs="Arial"/>
          <w:bCs/>
        </w:rPr>
        <w:t xml:space="preserve">new one should be in </w:t>
      </w:r>
      <w:r w:rsidR="005B66C4">
        <w:rPr>
          <w:rFonts w:ascii="Arial" w:hAnsi="Arial" w:cs="Arial"/>
          <w:bCs/>
        </w:rPr>
        <w:t>and operating.</w:t>
      </w:r>
    </w:p>
    <w:p w14:paraId="121C1D57" w14:textId="77777777" w:rsidR="005B66C4" w:rsidRDefault="005B66C4" w:rsidP="003D0B7E">
      <w:pPr>
        <w:rPr>
          <w:rFonts w:ascii="Arial" w:hAnsi="Arial" w:cs="Arial"/>
          <w:bCs/>
        </w:rPr>
      </w:pPr>
    </w:p>
    <w:p w14:paraId="3EB025C2" w14:textId="77777777" w:rsidR="005B66C4" w:rsidRDefault="005B66C4" w:rsidP="003D0B7E">
      <w:pPr>
        <w:rPr>
          <w:rFonts w:ascii="Arial" w:hAnsi="Arial" w:cs="Arial"/>
          <w:bCs/>
        </w:rPr>
      </w:pPr>
      <w:r>
        <w:rPr>
          <w:rFonts w:ascii="Arial" w:hAnsi="Arial" w:cs="Arial"/>
          <w:bCs/>
        </w:rPr>
        <w:t>DELIVERY OF NEW TRANSFORMER</w:t>
      </w:r>
    </w:p>
    <w:p w14:paraId="2B7C638D" w14:textId="7604EF24" w:rsidR="00C04308" w:rsidRDefault="005B66C4" w:rsidP="003D0B7E">
      <w:pPr>
        <w:rPr>
          <w:rFonts w:ascii="Arial" w:hAnsi="Arial" w:cs="Arial"/>
          <w:bCs/>
        </w:rPr>
      </w:pPr>
      <w:r>
        <w:rPr>
          <w:rFonts w:ascii="Arial" w:hAnsi="Arial" w:cs="Arial"/>
          <w:bCs/>
        </w:rPr>
        <w:t xml:space="preserve">The delivery of the first of the two new substation transformers was delivered last </w:t>
      </w:r>
      <w:proofErr w:type="gramStart"/>
      <w:r>
        <w:rPr>
          <w:rFonts w:ascii="Arial" w:hAnsi="Arial" w:cs="Arial"/>
          <w:bCs/>
        </w:rPr>
        <w:t>Friday</w:t>
      </w:r>
      <w:proofErr w:type="gramEnd"/>
      <w:r>
        <w:rPr>
          <w:rFonts w:ascii="Arial" w:hAnsi="Arial" w:cs="Arial"/>
          <w:bCs/>
        </w:rPr>
        <w:t xml:space="preserve"> and</w:t>
      </w:r>
      <w:r w:rsidR="00100F5A">
        <w:rPr>
          <w:rFonts w:ascii="Arial" w:hAnsi="Arial" w:cs="Arial"/>
          <w:bCs/>
        </w:rPr>
        <w:t xml:space="preserve"> we</w:t>
      </w:r>
      <w:r>
        <w:rPr>
          <w:rFonts w:ascii="Arial" w:hAnsi="Arial" w:cs="Arial"/>
          <w:bCs/>
        </w:rPr>
        <w:t xml:space="preserve"> are expecting the next one on Wednesday.</w:t>
      </w:r>
    </w:p>
    <w:p w14:paraId="65CACCA5" w14:textId="683C5200" w:rsidR="00010EAC" w:rsidRDefault="00010EAC" w:rsidP="003D0B7E">
      <w:pPr>
        <w:rPr>
          <w:rFonts w:ascii="Arial" w:hAnsi="Arial" w:cs="Arial"/>
          <w:bCs/>
        </w:rPr>
      </w:pPr>
    </w:p>
    <w:p w14:paraId="6AB6DE6E" w14:textId="4F914D7E" w:rsidR="00010EAC" w:rsidRDefault="00010EAC" w:rsidP="003D0B7E">
      <w:pPr>
        <w:rPr>
          <w:rFonts w:ascii="Arial" w:hAnsi="Arial" w:cs="Arial"/>
          <w:bCs/>
        </w:rPr>
      </w:pPr>
      <w:r>
        <w:rPr>
          <w:rFonts w:ascii="Arial" w:hAnsi="Arial" w:cs="Arial"/>
          <w:bCs/>
        </w:rPr>
        <w:t>REQUEST EXECUTIVE SESSION/PERSONNEL</w:t>
      </w:r>
    </w:p>
    <w:p w14:paraId="1CB43035" w14:textId="77777777" w:rsidR="00C04308" w:rsidRPr="00525FB1" w:rsidRDefault="00C04308" w:rsidP="003D0B7E">
      <w:pPr>
        <w:rPr>
          <w:rFonts w:ascii="Arial" w:hAnsi="Arial" w:cs="Arial"/>
          <w:bCs/>
        </w:rPr>
      </w:pPr>
    </w:p>
    <w:p w14:paraId="41CFAA50" w14:textId="2D20393C" w:rsidR="008A7BDA" w:rsidRDefault="008A7BDA" w:rsidP="003D0B7E">
      <w:pPr>
        <w:rPr>
          <w:rFonts w:ascii="Arial" w:hAnsi="Arial" w:cs="Arial"/>
          <w:b/>
        </w:rPr>
      </w:pPr>
      <w:r>
        <w:rPr>
          <w:rFonts w:ascii="Arial" w:hAnsi="Arial" w:cs="Arial"/>
          <w:b/>
        </w:rPr>
        <w:t>TREASURER</w:t>
      </w:r>
    </w:p>
    <w:p w14:paraId="4AF7E88D" w14:textId="4C45FFB8" w:rsidR="00636AEE" w:rsidRPr="00636AEE" w:rsidRDefault="00636AEE" w:rsidP="003D0B7E">
      <w:pPr>
        <w:rPr>
          <w:rFonts w:ascii="Arial" w:hAnsi="Arial" w:cs="Arial"/>
          <w:bCs/>
        </w:rPr>
      </w:pPr>
      <w:r w:rsidRPr="00636AEE">
        <w:rPr>
          <w:rFonts w:ascii="Arial" w:hAnsi="Arial" w:cs="Arial"/>
          <w:bCs/>
        </w:rPr>
        <w:t>APPROVAL OF FINANCIAL REPORTS</w:t>
      </w:r>
    </w:p>
    <w:p w14:paraId="48B7CE06" w14:textId="138610FD" w:rsidR="00636AEE" w:rsidRDefault="00636AEE" w:rsidP="00636AEE">
      <w:pPr>
        <w:jc w:val="center"/>
        <w:rPr>
          <w:rFonts w:ascii="Arial" w:hAnsi="Arial" w:cs="Arial"/>
          <w:b/>
        </w:rPr>
      </w:pPr>
      <w:r>
        <w:rPr>
          <w:rFonts w:ascii="Arial" w:hAnsi="Arial" w:cs="Arial"/>
          <w:b/>
        </w:rPr>
        <w:t xml:space="preserve">The motion was made by Trustee Wilson, seconded by Trustee Harp and was </w:t>
      </w:r>
      <w:proofErr w:type="gramStart"/>
      <w:r>
        <w:rPr>
          <w:rFonts w:ascii="Arial" w:hAnsi="Arial" w:cs="Arial"/>
          <w:b/>
        </w:rPr>
        <w:t>carried</w:t>
      </w:r>
      <w:proofErr w:type="gramEnd"/>
      <w:r>
        <w:rPr>
          <w:rFonts w:ascii="Arial" w:hAnsi="Arial" w:cs="Arial"/>
          <w:b/>
        </w:rPr>
        <w:t xml:space="preserve"> unanimously to approve the Financial Reports.</w:t>
      </w:r>
    </w:p>
    <w:p w14:paraId="46FF71DE" w14:textId="77777777" w:rsidR="00636AEE" w:rsidRDefault="00636AEE" w:rsidP="003D0B7E">
      <w:pPr>
        <w:rPr>
          <w:rFonts w:ascii="Arial" w:hAnsi="Arial" w:cs="Arial"/>
          <w:b/>
        </w:rPr>
      </w:pPr>
    </w:p>
    <w:p w14:paraId="78DAFA5C" w14:textId="2DAEB627" w:rsidR="00636AEE" w:rsidRPr="00636AEE" w:rsidRDefault="00636AEE" w:rsidP="003D0B7E">
      <w:pPr>
        <w:rPr>
          <w:rFonts w:ascii="Arial" w:hAnsi="Arial" w:cs="Arial"/>
          <w:bCs/>
        </w:rPr>
      </w:pPr>
      <w:r w:rsidRPr="00636AEE">
        <w:rPr>
          <w:rFonts w:ascii="Arial" w:hAnsi="Arial" w:cs="Arial"/>
          <w:bCs/>
        </w:rPr>
        <w:t>WARRANTS</w:t>
      </w:r>
    </w:p>
    <w:p w14:paraId="59FA237A" w14:textId="2A8E29C6" w:rsidR="00636AEE" w:rsidRDefault="00636AEE" w:rsidP="00636AEE">
      <w:pPr>
        <w:jc w:val="center"/>
        <w:rPr>
          <w:rFonts w:ascii="Arial" w:hAnsi="Arial" w:cs="Arial"/>
          <w:b/>
        </w:rPr>
      </w:pPr>
      <w:r>
        <w:rPr>
          <w:rFonts w:ascii="Arial" w:hAnsi="Arial" w:cs="Arial"/>
          <w:b/>
        </w:rPr>
        <w:t>The following warrants were approved on a motion made by Trustee Harp, seconded by Trustee Wilson and was carried unanimously.</w:t>
      </w:r>
    </w:p>
    <w:p w14:paraId="74DB7629" w14:textId="77777777" w:rsidR="00010EAC" w:rsidRDefault="00010EAC" w:rsidP="00636AEE">
      <w:pPr>
        <w:jc w:val="center"/>
        <w:rPr>
          <w:rFonts w:ascii="Arial" w:hAnsi="Arial" w:cs="Arial"/>
          <w:b/>
        </w:rPr>
      </w:pPr>
    </w:p>
    <w:p w14:paraId="02715E0D" w14:textId="06120528" w:rsidR="00636AEE" w:rsidRDefault="00636AEE" w:rsidP="00636AEE">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t>#5</w:t>
      </w:r>
      <w:r>
        <w:rPr>
          <w:rFonts w:ascii="Arial" w:hAnsi="Arial" w:cs="Arial"/>
          <w:b/>
        </w:rPr>
        <w:tab/>
      </w:r>
      <w:r>
        <w:rPr>
          <w:rFonts w:ascii="Arial" w:hAnsi="Arial" w:cs="Arial"/>
          <w:b/>
        </w:rPr>
        <w:tab/>
      </w:r>
      <w:r>
        <w:rPr>
          <w:rFonts w:ascii="Arial" w:hAnsi="Arial" w:cs="Arial"/>
          <w:b/>
        </w:rPr>
        <w:tab/>
        <w:t>$198,477.05</w:t>
      </w:r>
    </w:p>
    <w:p w14:paraId="78FB7B65" w14:textId="7C5C7F2F" w:rsidR="00636AEE" w:rsidRDefault="00636AEE" w:rsidP="00636AEE">
      <w:pPr>
        <w:ind w:left="720" w:firstLine="720"/>
        <w:rPr>
          <w:rFonts w:ascii="Arial" w:hAnsi="Arial" w:cs="Arial"/>
          <w:b/>
        </w:rPr>
      </w:pPr>
      <w:proofErr w:type="gramStart"/>
      <w:r>
        <w:rPr>
          <w:rFonts w:ascii="Arial" w:hAnsi="Arial" w:cs="Arial"/>
          <w:b/>
        </w:rPr>
        <w:t>General</w:t>
      </w:r>
      <w:r>
        <w:rPr>
          <w:rFonts w:ascii="Arial" w:hAnsi="Arial" w:cs="Arial"/>
          <w:b/>
        </w:rPr>
        <w:tab/>
      </w:r>
      <w:r>
        <w:rPr>
          <w:rFonts w:ascii="Arial" w:hAnsi="Arial" w:cs="Arial"/>
          <w:b/>
        </w:rPr>
        <w:tab/>
      </w:r>
      <w:r>
        <w:rPr>
          <w:rFonts w:ascii="Arial" w:hAnsi="Arial" w:cs="Arial"/>
          <w:b/>
        </w:rPr>
        <w:tab/>
        <w:t>#4</w:t>
      </w:r>
      <w:r>
        <w:rPr>
          <w:rFonts w:ascii="Arial" w:hAnsi="Arial" w:cs="Arial"/>
          <w:b/>
        </w:rPr>
        <w:tab/>
      </w:r>
      <w:r>
        <w:rPr>
          <w:rFonts w:ascii="Arial" w:hAnsi="Arial" w:cs="Arial"/>
          <w:b/>
        </w:rPr>
        <w:tab/>
      </w:r>
      <w:r>
        <w:rPr>
          <w:rFonts w:ascii="Arial" w:hAnsi="Arial" w:cs="Arial"/>
          <w:b/>
        </w:rPr>
        <w:tab/>
        <w:t xml:space="preserve">   </w:t>
      </w:r>
      <w:proofErr w:type="gramEnd"/>
      <w:r>
        <w:rPr>
          <w:rFonts w:ascii="Arial" w:hAnsi="Arial" w:cs="Arial"/>
          <w:b/>
        </w:rPr>
        <w:t xml:space="preserve"> 88,783.00</w:t>
      </w:r>
    </w:p>
    <w:p w14:paraId="12C533E6" w14:textId="03881BFF" w:rsidR="00636AEE" w:rsidRDefault="00636AEE" w:rsidP="00636AEE">
      <w:pPr>
        <w:ind w:left="720" w:firstLine="720"/>
        <w:rPr>
          <w:rFonts w:ascii="Arial" w:hAnsi="Arial" w:cs="Arial"/>
          <w:b/>
        </w:rPr>
      </w:pPr>
      <w:r>
        <w:rPr>
          <w:rFonts w:ascii="Arial" w:hAnsi="Arial" w:cs="Arial"/>
          <w:b/>
        </w:rPr>
        <w:t xml:space="preserve">General </w:t>
      </w:r>
      <w:r>
        <w:rPr>
          <w:rFonts w:ascii="Arial" w:hAnsi="Arial" w:cs="Arial"/>
          <w:b/>
        </w:rPr>
        <w:tab/>
      </w:r>
      <w:r>
        <w:rPr>
          <w:rFonts w:ascii="Arial" w:hAnsi="Arial" w:cs="Arial"/>
          <w:b/>
        </w:rPr>
        <w:tab/>
      </w:r>
      <w:r>
        <w:rPr>
          <w:rFonts w:ascii="Arial" w:hAnsi="Arial" w:cs="Arial"/>
          <w:b/>
        </w:rPr>
        <w:tab/>
        <w:t>#5</w:t>
      </w:r>
      <w:r>
        <w:rPr>
          <w:rFonts w:ascii="Arial" w:hAnsi="Arial" w:cs="Arial"/>
          <w:b/>
        </w:rPr>
        <w:tab/>
      </w:r>
      <w:r>
        <w:rPr>
          <w:rFonts w:ascii="Arial" w:hAnsi="Arial" w:cs="Arial"/>
          <w:b/>
        </w:rPr>
        <w:tab/>
      </w:r>
      <w:r>
        <w:rPr>
          <w:rFonts w:ascii="Arial" w:hAnsi="Arial" w:cs="Arial"/>
          <w:b/>
        </w:rPr>
        <w:tab/>
        <w:t xml:space="preserve">    89,486.55</w:t>
      </w:r>
    </w:p>
    <w:p w14:paraId="52B67467" w14:textId="0137D76E" w:rsidR="00636AEE" w:rsidRDefault="00636AEE" w:rsidP="00636AEE">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t>#4</w:t>
      </w:r>
      <w:r>
        <w:rPr>
          <w:rFonts w:ascii="Arial" w:hAnsi="Arial" w:cs="Arial"/>
          <w:b/>
        </w:rPr>
        <w:tab/>
      </w:r>
      <w:r>
        <w:rPr>
          <w:rFonts w:ascii="Arial" w:hAnsi="Arial" w:cs="Arial"/>
          <w:b/>
        </w:rPr>
        <w:tab/>
      </w:r>
      <w:proofErr w:type="gramStart"/>
      <w:r>
        <w:rPr>
          <w:rFonts w:ascii="Arial" w:hAnsi="Arial" w:cs="Arial"/>
          <w:b/>
        </w:rPr>
        <w:tab/>
        <w:t xml:space="preserve">  121,616.96</w:t>
      </w:r>
      <w:proofErr w:type="gramEnd"/>
    </w:p>
    <w:p w14:paraId="682EC8D7" w14:textId="22914C86" w:rsidR="00636AEE" w:rsidRDefault="00636AEE" w:rsidP="00636AEE">
      <w:pPr>
        <w:ind w:left="720" w:firstLine="720"/>
        <w:rPr>
          <w:rFonts w:ascii="Arial" w:hAnsi="Arial" w:cs="Arial"/>
          <w:b/>
        </w:rPr>
      </w:pPr>
      <w:proofErr w:type="spellStart"/>
      <w:r>
        <w:rPr>
          <w:rFonts w:ascii="Arial" w:hAnsi="Arial" w:cs="Arial"/>
          <w:b/>
        </w:rPr>
        <w:t>Capt’l</w:t>
      </w:r>
      <w:proofErr w:type="spellEnd"/>
      <w:r>
        <w:rPr>
          <w:rFonts w:ascii="Arial" w:hAnsi="Arial" w:cs="Arial"/>
          <w:b/>
        </w:rPr>
        <w:t xml:space="preserve">. </w:t>
      </w:r>
      <w:proofErr w:type="spellStart"/>
      <w:r>
        <w:rPr>
          <w:rFonts w:ascii="Arial" w:hAnsi="Arial" w:cs="Arial"/>
          <w:b/>
        </w:rPr>
        <w:t>Proj</w:t>
      </w:r>
      <w:proofErr w:type="spellEnd"/>
      <w:r w:rsidR="00010EAC">
        <w:rPr>
          <w:rFonts w:ascii="Arial" w:hAnsi="Arial" w:cs="Arial"/>
          <w:b/>
        </w:rPr>
        <w:t>.</w:t>
      </w:r>
      <w:r>
        <w:rPr>
          <w:rFonts w:ascii="Arial" w:hAnsi="Arial" w:cs="Arial"/>
          <w:b/>
        </w:rPr>
        <w:t xml:space="preserve"> Welch Pool</w:t>
      </w:r>
      <w:r>
        <w:rPr>
          <w:rFonts w:ascii="Arial" w:hAnsi="Arial" w:cs="Arial"/>
          <w:b/>
        </w:rPr>
        <w:tab/>
        <w:t>#1</w:t>
      </w:r>
      <w:r>
        <w:rPr>
          <w:rFonts w:ascii="Arial" w:hAnsi="Arial" w:cs="Arial"/>
          <w:b/>
        </w:rPr>
        <w:tab/>
      </w:r>
      <w:r>
        <w:rPr>
          <w:rFonts w:ascii="Arial" w:hAnsi="Arial" w:cs="Arial"/>
          <w:b/>
        </w:rPr>
        <w:tab/>
      </w:r>
      <w:proofErr w:type="gramStart"/>
      <w:r>
        <w:rPr>
          <w:rFonts w:ascii="Arial" w:hAnsi="Arial" w:cs="Arial"/>
          <w:b/>
        </w:rPr>
        <w:tab/>
        <w:t xml:space="preserve">  303,262.46</w:t>
      </w:r>
      <w:proofErr w:type="gramEnd"/>
    </w:p>
    <w:p w14:paraId="6C49947E" w14:textId="5E957B45" w:rsidR="00636AEE" w:rsidRDefault="00636AEE" w:rsidP="00636AEE">
      <w:pPr>
        <w:ind w:left="720" w:firstLine="720"/>
        <w:rPr>
          <w:rFonts w:ascii="Arial" w:hAnsi="Arial" w:cs="Arial"/>
          <w:b/>
        </w:rPr>
      </w:pPr>
      <w:proofErr w:type="gramStart"/>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t>#5</w:t>
      </w:r>
      <w:r>
        <w:rPr>
          <w:rFonts w:ascii="Arial" w:hAnsi="Arial" w:cs="Arial"/>
          <w:b/>
        </w:rPr>
        <w:tab/>
      </w:r>
      <w:r>
        <w:rPr>
          <w:rFonts w:ascii="Arial" w:hAnsi="Arial" w:cs="Arial"/>
          <w:b/>
        </w:rPr>
        <w:tab/>
      </w:r>
      <w:r>
        <w:rPr>
          <w:rFonts w:ascii="Arial" w:hAnsi="Arial" w:cs="Arial"/>
          <w:b/>
        </w:rPr>
        <w:tab/>
        <w:t xml:space="preserve">   </w:t>
      </w:r>
      <w:proofErr w:type="gramEnd"/>
      <w:r>
        <w:rPr>
          <w:rFonts w:ascii="Arial" w:hAnsi="Arial" w:cs="Arial"/>
          <w:b/>
        </w:rPr>
        <w:t xml:space="preserve"> 31,838.34</w:t>
      </w:r>
    </w:p>
    <w:p w14:paraId="275CD8A8" w14:textId="27A6DE69" w:rsidR="00636AEE" w:rsidRDefault="00636AEE" w:rsidP="00636AEE">
      <w:pPr>
        <w:ind w:left="720" w:firstLine="720"/>
        <w:rPr>
          <w:rFonts w:ascii="Arial" w:hAnsi="Arial" w:cs="Arial"/>
          <w:b/>
        </w:rPr>
      </w:pPr>
      <w:proofErr w:type="gramStart"/>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t>#4</w:t>
      </w:r>
      <w:r>
        <w:rPr>
          <w:rFonts w:ascii="Arial" w:hAnsi="Arial" w:cs="Arial"/>
          <w:b/>
        </w:rPr>
        <w:tab/>
      </w:r>
      <w:r>
        <w:rPr>
          <w:rFonts w:ascii="Arial" w:hAnsi="Arial" w:cs="Arial"/>
          <w:b/>
        </w:rPr>
        <w:tab/>
      </w:r>
      <w:r>
        <w:rPr>
          <w:rFonts w:ascii="Arial" w:hAnsi="Arial" w:cs="Arial"/>
          <w:b/>
        </w:rPr>
        <w:tab/>
        <w:t xml:space="preserve">   </w:t>
      </w:r>
      <w:proofErr w:type="gramEnd"/>
      <w:r>
        <w:rPr>
          <w:rFonts w:ascii="Arial" w:hAnsi="Arial" w:cs="Arial"/>
          <w:b/>
        </w:rPr>
        <w:t xml:space="preserve"> 79,283.73</w:t>
      </w:r>
    </w:p>
    <w:p w14:paraId="57194AF9" w14:textId="47AF1B8A" w:rsidR="00636AEE" w:rsidRDefault="00636AEE" w:rsidP="00636AEE">
      <w:pPr>
        <w:ind w:left="720" w:firstLine="720"/>
        <w:rPr>
          <w:rFonts w:ascii="Arial" w:hAnsi="Arial" w:cs="Arial"/>
          <w:b/>
        </w:rPr>
      </w:pPr>
      <w:proofErr w:type="gramStart"/>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t>#5</w:t>
      </w:r>
      <w:r>
        <w:rPr>
          <w:rFonts w:ascii="Arial" w:hAnsi="Arial" w:cs="Arial"/>
          <w:b/>
        </w:rPr>
        <w:tab/>
      </w:r>
      <w:r>
        <w:rPr>
          <w:rFonts w:ascii="Arial" w:hAnsi="Arial" w:cs="Arial"/>
          <w:b/>
        </w:rPr>
        <w:tab/>
      </w:r>
      <w:r>
        <w:rPr>
          <w:rFonts w:ascii="Arial" w:hAnsi="Arial" w:cs="Arial"/>
          <w:b/>
        </w:rPr>
        <w:tab/>
        <w:t xml:space="preserve">   </w:t>
      </w:r>
      <w:proofErr w:type="gramEnd"/>
      <w:r>
        <w:rPr>
          <w:rFonts w:ascii="Arial" w:hAnsi="Arial" w:cs="Arial"/>
          <w:b/>
        </w:rPr>
        <w:t xml:space="preserve"> 42,448.50</w:t>
      </w:r>
    </w:p>
    <w:p w14:paraId="259E9714" w14:textId="792667B7" w:rsidR="00636AEE" w:rsidRDefault="00636AEE" w:rsidP="00636AEE">
      <w:pPr>
        <w:ind w:left="720" w:firstLine="720"/>
        <w:rPr>
          <w:rFonts w:ascii="Arial" w:hAnsi="Arial" w:cs="Arial"/>
          <w:b/>
        </w:rPr>
      </w:pPr>
      <w:proofErr w:type="gramStart"/>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t>#4</w:t>
      </w:r>
      <w:r>
        <w:rPr>
          <w:rFonts w:ascii="Arial" w:hAnsi="Arial" w:cs="Arial"/>
          <w:b/>
        </w:rPr>
        <w:tab/>
      </w:r>
      <w:r>
        <w:rPr>
          <w:rFonts w:ascii="Arial" w:hAnsi="Arial" w:cs="Arial"/>
          <w:b/>
        </w:rPr>
        <w:tab/>
      </w:r>
      <w:r>
        <w:rPr>
          <w:rFonts w:ascii="Arial" w:hAnsi="Arial" w:cs="Arial"/>
          <w:b/>
        </w:rPr>
        <w:tab/>
        <w:t xml:space="preserve">   </w:t>
      </w:r>
      <w:proofErr w:type="gramEnd"/>
      <w:r>
        <w:rPr>
          <w:rFonts w:ascii="Arial" w:hAnsi="Arial" w:cs="Arial"/>
          <w:b/>
        </w:rPr>
        <w:t xml:space="preserve"> 38,807.78</w:t>
      </w:r>
    </w:p>
    <w:p w14:paraId="31FBFBE1" w14:textId="77777777" w:rsidR="00636AEE" w:rsidRDefault="00636AEE" w:rsidP="00636AEE">
      <w:pPr>
        <w:jc w:val="center"/>
        <w:rPr>
          <w:rFonts w:ascii="Arial" w:hAnsi="Arial" w:cs="Arial"/>
          <w:b/>
        </w:rPr>
      </w:pPr>
    </w:p>
    <w:p w14:paraId="3EAADC68" w14:textId="6C61590F" w:rsidR="008A7BDA" w:rsidRDefault="008A7BDA" w:rsidP="003D0B7E">
      <w:pPr>
        <w:rPr>
          <w:rFonts w:ascii="Arial" w:hAnsi="Arial" w:cs="Arial"/>
          <w:b/>
        </w:rPr>
      </w:pPr>
      <w:r>
        <w:rPr>
          <w:rFonts w:ascii="Arial" w:hAnsi="Arial" w:cs="Arial"/>
          <w:b/>
        </w:rPr>
        <w:t>CLERK</w:t>
      </w:r>
    </w:p>
    <w:p w14:paraId="3357B34C" w14:textId="73923FC3" w:rsidR="00636AEE" w:rsidRDefault="00636AEE" w:rsidP="003D0B7E">
      <w:pPr>
        <w:rPr>
          <w:rFonts w:ascii="Arial" w:hAnsi="Arial" w:cs="Arial"/>
          <w:bCs/>
        </w:rPr>
      </w:pPr>
      <w:r w:rsidRPr="00636AEE">
        <w:rPr>
          <w:rFonts w:ascii="Arial" w:hAnsi="Arial" w:cs="Arial"/>
          <w:bCs/>
        </w:rPr>
        <w:t xml:space="preserve">TIME CAPSULE </w:t>
      </w:r>
    </w:p>
    <w:p w14:paraId="70D655EB" w14:textId="1A21C735" w:rsidR="00636AEE" w:rsidRDefault="00636AEE" w:rsidP="003D0B7E">
      <w:pPr>
        <w:rPr>
          <w:rFonts w:ascii="Arial" w:hAnsi="Arial" w:cs="Arial"/>
          <w:bCs/>
        </w:rPr>
      </w:pPr>
      <w:r>
        <w:rPr>
          <w:rFonts w:ascii="Arial" w:hAnsi="Arial" w:cs="Arial"/>
          <w:bCs/>
        </w:rPr>
        <w:t>Village Clerk Luce gave a</w:t>
      </w:r>
      <w:r w:rsidR="00010EAC">
        <w:rPr>
          <w:rFonts w:ascii="Arial" w:hAnsi="Arial" w:cs="Arial"/>
          <w:bCs/>
        </w:rPr>
        <w:t xml:space="preserve"> brief </w:t>
      </w:r>
      <w:r>
        <w:rPr>
          <w:rFonts w:ascii="Arial" w:hAnsi="Arial" w:cs="Arial"/>
          <w:bCs/>
        </w:rPr>
        <w:t>update on the America 250 Time Capsule memento boxes</w:t>
      </w:r>
      <w:r w:rsidR="000D4E85">
        <w:rPr>
          <w:rFonts w:ascii="Arial" w:hAnsi="Arial" w:cs="Arial"/>
          <w:bCs/>
        </w:rPr>
        <w:t xml:space="preserve"> noting there are information pages which he passed out to everyone. These time </w:t>
      </w:r>
      <w:proofErr w:type="gramStart"/>
      <w:r w:rsidR="000D4E85">
        <w:rPr>
          <w:rFonts w:ascii="Arial" w:hAnsi="Arial" w:cs="Arial"/>
          <w:bCs/>
        </w:rPr>
        <w:t>capsule</w:t>
      </w:r>
      <w:proofErr w:type="gramEnd"/>
      <w:r w:rsidR="000D4E85">
        <w:rPr>
          <w:rFonts w:ascii="Arial" w:hAnsi="Arial" w:cs="Arial"/>
          <w:bCs/>
        </w:rPr>
        <w:t xml:space="preserve"> will show everyone years down the road how things were in 2026.</w:t>
      </w:r>
    </w:p>
    <w:p w14:paraId="5A39BF6F" w14:textId="489185E8" w:rsidR="000D4E85" w:rsidRDefault="000D4E85" w:rsidP="003D0B7E">
      <w:pPr>
        <w:rPr>
          <w:rFonts w:ascii="Arial" w:hAnsi="Arial" w:cs="Arial"/>
          <w:bCs/>
        </w:rPr>
      </w:pPr>
      <w:r>
        <w:rPr>
          <w:rFonts w:ascii="Arial" w:hAnsi="Arial" w:cs="Arial"/>
          <w:bCs/>
        </w:rPr>
        <w:t xml:space="preserve">Once items are accumulated, we would like to bury them in the vicinity of the Amphitheater. Thanks to Scout Troop 201 and to the Alleghany Highlands </w:t>
      </w:r>
      <w:proofErr w:type="gramStart"/>
      <w:r>
        <w:rPr>
          <w:rFonts w:ascii="Arial" w:hAnsi="Arial" w:cs="Arial"/>
          <w:bCs/>
        </w:rPr>
        <w:t xml:space="preserve">Council </w:t>
      </w:r>
      <w:r w:rsidR="00641E3E">
        <w:rPr>
          <w:rFonts w:ascii="Arial" w:hAnsi="Arial" w:cs="Arial"/>
          <w:bCs/>
        </w:rPr>
        <w:t xml:space="preserve"> </w:t>
      </w:r>
      <w:r>
        <w:rPr>
          <w:rFonts w:ascii="Arial" w:hAnsi="Arial" w:cs="Arial"/>
          <w:bCs/>
        </w:rPr>
        <w:t>members</w:t>
      </w:r>
      <w:proofErr w:type="gramEnd"/>
      <w:r>
        <w:rPr>
          <w:rFonts w:ascii="Arial" w:hAnsi="Arial" w:cs="Arial"/>
          <w:bCs/>
        </w:rPr>
        <w:t xml:space="preserve"> for assembling the boxes for this project. Acknowledgement to them for making these great boxes which will go towards a merit badge for community service.</w:t>
      </w:r>
    </w:p>
    <w:p w14:paraId="49B9D5F5" w14:textId="77777777" w:rsidR="00FC5F7C" w:rsidRDefault="00FC5F7C" w:rsidP="003D0B7E">
      <w:pPr>
        <w:rPr>
          <w:rFonts w:ascii="Arial" w:hAnsi="Arial" w:cs="Arial"/>
          <w:bCs/>
        </w:rPr>
      </w:pPr>
    </w:p>
    <w:p w14:paraId="558FD5F8" w14:textId="12356B36" w:rsidR="00FC5F7C" w:rsidRDefault="00FC5F7C" w:rsidP="003D0B7E">
      <w:pPr>
        <w:rPr>
          <w:rFonts w:ascii="Arial" w:hAnsi="Arial" w:cs="Arial"/>
          <w:bCs/>
        </w:rPr>
      </w:pPr>
      <w:r>
        <w:rPr>
          <w:rFonts w:ascii="Arial" w:hAnsi="Arial" w:cs="Arial"/>
          <w:bCs/>
        </w:rPr>
        <w:t xml:space="preserve">Andrew Thompson stated they applied for additional ARC funding which looks like it will be approved and at this point we’re just waiting on USDA to </w:t>
      </w:r>
      <w:proofErr w:type="gramStart"/>
      <w:r>
        <w:rPr>
          <w:rFonts w:ascii="Arial" w:hAnsi="Arial" w:cs="Arial"/>
          <w:bCs/>
        </w:rPr>
        <w:t>accept</w:t>
      </w:r>
      <w:proofErr w:type="gramEnd"/>
      <w:r>
        <w:rPr>
          <w:rFonts w:ascii="Arial" w:hAnsi="Arial" w:cs="Arial"/>
          <w:bCs/>
        </w:rPr>
        <w:t xml:space="preserve"> to be the lead agency to administer that funding.</w:t>
      </w:r>
    </w:p>
    <w:p w14:paraId="17573BEA" w14:textId="77777777" w:rsidR="00FC5F7C" w:rsidRDefault="00FC5F7C" w:rsidP="003D0B7E">
      <w:pPr>
        <w:rPr>
          <w:rFonts w:ascii="Arial" w:hAnsi="Arial" w:cs="Arial"/>
          <w:bCs/>
        </w:rPr>
      </w:pPr>
    </w:p>
    <w:p w14:paraId="49810994" w14:textId="77777777" w:rsidR="00FC5F7C" w:rsidRDefault="00FC5F7C" w:rsidP="003D0B7E">
      <w:pPr>
        <w:rPr>
          <w:rFonts w:ascii="Arial" w:hAnsi="Arial" w:cs="Arial"/>
          <w:bCs/>
        </w:rPr>
      </w:pPr>
      <w:r>
        <w:rPr>
          <w:rFonts w:ascii="Arial" w:hAnsi="Arial" w:cs="Arial"/>
          <w:bCs/>
        </w:rPr>
        <w:t>The meeting was opened for public comment.</w:t>
      </w:r>
    </w:p>
    <w:p w14:paraId="62C0CFAE" w14:textId="77777777" w:rsidR="00BE2739" w:rsidRDefault="00BE2739" w:rsidP="003D0B7E">
      <w:pPr>
        <w:rPr>
          <w:rFonts w:ascii="Arial" w:hAnsi="Arial" w:cs="Arial"/>
          <w:bCs/>
        </w:rPr>
      </w:pPr>
    </w:p>
    <w:p w14:paraId="163F913D" w14:textId="435A782A" w:rsidR="00BE2739" w:rsidRPr="00BE2739" w:rsidRDefault="00BE2739" w:rsidP="00BE2739">
      <w:pPr>
        <w:jc w:val="center"/>
        <w:rPr>
          <w:rFonts w:ascii="Arial" w:hAnsi="Arial" w:cs="Arial"/>
          <w:b/>
        </w:rPr>
      </w:pPr>
      <w:r w:rsidRPr="00BE2739">
        <w:rPr>
          <w:rFonts w:ascii="Arial" w:hAnsi="Arial" w:cs="Arial"/>
          <w:b/>
        </w:rPr>
        <w:t xml:space="preserve">The public comment portion of the meeting was closed on a motion made by Trustee Bronstein, seconded by Trustee Harp and was </w:t>
      </w:r>
      <w:proofErr w:type="gramStart"/>
      <w:r w:rsidRPr="00BE2739">
        <w:rPr>
          <w:rFonts w:ascii="Arial" w:hAnsi="Arial" w:cs="Arial"/>
          <w:b/>
        </w:rPr>
        <w:t>carried</w:t>
      </w:r>
      <w:proofErr w:type="gramEnd"/>
      <w:r w:rsidRPr="00BE2739">
        <w:rPr>
          <w:rFonts w:ascii="Arial" w:hAnsi="Arial" w:cs="Arial"/>
          <w:b/>
        </w:rPr>
        <w:t xml:space="preserve"> unanimously.</w:t>
      </w:r>
    </w:p>
    <w:p w14:paraId="5E074382" w14:textId="77777777" w:rsidR="00FC5F7C" w:rsidRDefault="00FC5F7C" w:rsidP="003D0B7E">
      <w:pPr>
        <w:rPr>
          <w:rFonts w:ascii="Arial" w:hAnsi="Arial" w:cs="Arial"/>
          <w:bCs/>
        </w:rPr>
      </w:pPr>
    </w:p>
    <w:p w14:paraId="50EBB5BC" w14:textId="03B08700" w:rsidR="00FC5F7C" w:rsidRDefault="00FC5F7C" w:rsidP="00FC5F7C">
      <w:pPr>
        <w:jc w:val="center"/>
        <w:rPr>
          <w:rFonts w:ascii="Arial" w:hAnsi="Arial" w:cs="Arial"/>
          <w:b/>
        </w:rPr>
      </w:pPr>
      <w:r w:rsidRPr="00FC5F7C">
        <w:rPr>
          <w:rFonts w:ascii="Arial" w:hAnsi="Arial" w:cs="Arial"/>
          <w:b/>
        </w:rPr>
        <w:t>The board made a motion by Trustee Bronstein, seconded by Truste Harp and was carried unanimously to enter Executive Session to discuss Personnel issues.</w:t>
      </w:r>
    </w:p>
    <w:p w14:paraId="41CA148E" w14:textId="77777777" w:rsidR="00FC5F7C" w:rsidRDefault="00FC5F7C" w:rsidP="00FC5F7C">
      <w:pPr>
        <w:jc w:val="center"/>
        <w:rPr>
          <w:rFonts w:ascii="Arial" w:hAnsi="Arial" w:cs="Arial"/>
          <w:b/>
        </w:rPr>
      </w:pPr>
    </w:p>
    <w:p w14:paraId="4C3B73BE" w14:textId="0A1EFC67" w:rsidR="00FC5F7C" w:rsidRDefault="00FC5F7C" w:rsidP="00FC5F7C">
      <w:pPr>
        <w:jc w:val="center"/>
        <w:rPr>
          <w:rFonts w:ascii="Arial" w:hAnsi="Arial" w:cs="Arial"/>
          <w:b/>
        </w:rPr>
      </w:pPr>
      <w:r>
        <w:rPr>
          <w:rFonts w:ascii="Arial" w:hAnsi="Arial" w:cs="Arial"/>
          <w:b/>
        </w:rPr>
        <w:t xml:space="preserve">Following the Executive Session the board made a motion by Trustee Bronstein, seconded by Trustee Harp and was carried unanimously to end the Executive Session and re-enter regular </w:t>
      </w:r>
      <w:proofErr w:type="gramStart"/>
      <w:r>
        <w:rPr>
          <w:rFonts w:ascii="Arial" w:hAnsi="Arial" w:cs="Arial"/>
          <w:b/>
        </w:rPr>
        <w:t>meeting</w:t>
      </w:r>
      <w:proofErr w:type="gramEnd"/>
      <w:r>
        <w:rPr>
          <w:rFonts w:ascii="Arial" w:hAnsi="Arial" w:cs="Arial"/>
          <w:b/>
        </w:rPr>
        <w:t>.</w:t>
      </w:r>
    </w:p>
    <w:p w14:paraId="7601ADD0" w14:textId="77777777" w:rsidR="00FC5F7C" w:rsidRDefault="00FC5F7C" w:rsidP="00FC5F7C">
      <w:pPr>
        <w:jc w:val="center"/>
        <w:rPr>
          <w:rFonts w:ascii="Arial" w:hAnsi="Arial" w:cs="Arial"/>
          <w:b/>
        </w:rPr>
      </w:pPr>
    </w:p>
    <w:p w14:paraId="69D8A6AC" w14:textId="77777777" w:rsidR="00247D22" w:rsidRDefault="00247D22" w:rsidP="00BE2739">
      <w:pPr>
        <w:rPr>
          <w:rFonts w:ascii="Arial" w:hAnsi="Arial" w:cs="Arial"/>
          <w:bCs/>
        </w:rPr>
      </w:pPr>
    </w:p>
    <w:p w14:paraId="7C20CD4C" w14:textId="3A765CF3" w:rsidR="00FC5F7C" w:rsidRDefault="00FC5F7C" w:rsidP="00BE2739">
      <w:pPr>
        <w:rPr>
          <w:rFonts w:ascii="Arial" w:hAnsi="Arial" w:cs="Arial"/>
          <w:bCs/>
        </w:rPr>
      </w:pPr>
      <w:r w:rsidRPr="00FC5F7C">
        <w:rPr>
          <w:rFonts w:ascii="Arial" w:hAnsi="Arial" w:cs="Arial"/>
          <w:bCs/>
        </w:rPr>
        <w:t>ACTION TAKEN RESULTING FROM THE EXECUTIVE SESSION:</w:t>
      </w:r>
    </w:p>
    <w:p w14:paraId="0C4B6BB2" w14:textId="13A035A9" w:rsidR="00FC5F7C" w:rsidRPr="00E931FE" w:rsidRDefault="00FC5F7C" w:rsidP="00FC5F7C">
      <w:pPr>
        <w:jc w:val="center"/>
        <w:rPr>
          <w:rFonts w:ascii="Arial" w:hAnsi="Arial" w:cs="Arial"/>
          <w:b/>
        </w:rPr>
      </w:pPr>
      <w:r w:rsidRPr="00E931FE">
        <w:rPr>
          <w:rFonts w:ascii="Arial" w:hAnsi="Arial" w:cs="Arial"/>
          <w:b/>
        </w:rPr>
        <w:t xml:space="preserve">The board made a motion by Trustee Wilson, seconded by Trustee Harp and was carried unanimously to </w:t>
      </w:r>
      <w:r w:rsidR="00E931FE" w:rsidRPr="00E931FE">
        <w:rPr>
          <w:rFonts w:ascii="Arial" w:hAnsi="Arial" w:cs="Arial"/>
          <w:b/>
        </w:rPr>
        <w:t xml:space="preserve">hire </w:t>
      </w:r>
      <w:r w:rsidRPr="00E931FE">
        <w:rPr>
          <w:rFonts w:ascii="Arial" w:hAnsi="Arial" w:cs="Arial"/>
          <w:b/>
        </w:rPr>
        <w:t>Bill Begier</w:t>
      </w:r>
      <w:r w:rsidR="00E931FE">
        <w:rPr>
          <w:rFonts w:ascii="Arial" w:hAnsi="Arial" w:cs="Arial"/>
          <w:b/>
        </w:rPr>
        <w:t xml:space="preserve"> following his retirement,</w:t>
      </w:r>
      <w:r w:rsidR="00E931FE" w:rsidRPr="00E931FE">
        <w:rPr>
          <w:rFonts w:ascii="Arial" w:hAnsi="Arial" w:cs="Arial"/>
          <w:b/>
        </w:rPr>
        <w:t xml:space="preserve"> as part </w:t>
      </w:r>
      <w:proofErr w:type="gramStart"/>
      <w:r w:rsidR="00E931FE" w:rsidRPr="00E931FE">
        <w:rPr>
          <w:rFonts w:ascii="Arial" w:hAnsi="Arial" w:cs="Arial"/>
          <w:b/>
        </w:rPr>
        <w:t>time</w:t>
      </w:r>
      <w:r w:rsidR="00491CF9">
        <w:rPr>
          <w:rFonts w:ascii="Arial" w:hAnsi="Arial" w:cs="Arial"/>
          <w:b/>
        </w:rPr>
        <w:t xml:space="preserve"> L</w:t>
      </w:r>
      <w:r w:rsidR="00E931FE" w:rsidRPr="00E931FE">
        <w:rPr>
          <w:rFonts w:ascii="Arial" w:hAnsi="Arial" w:cs="Arial"/>
          <w:b/>
        </w:rPr>
        <w:t>ine</w:t>
      </w:r>
      <w:proofErr w:type="gramEnd"/>
      <w:r w:rsidR="00E931FE" w:rsidRPr="00E931FE">
        <w:rPr>
          <w:rFonts w:ascii="Arial" w:hAnsi="Arial" w:cs="Arial"/>
          <w:b/>
        </w:rPr>
        <w:t xml:space="preserve"> </w:t>
      </w:r>
      <w:r w:rsidR="00491CF9">
        <w:rPr>
          <w:rFonts w:ascii="Arial" w:hAnsi="Arial" w:cs="Arial"/>
          <w:b/>
        </w:rPr>
        <w:t>S</w:t>
      </w:r>
      <w:r w:rsidR="00E931FE" w:rsidRPr="00E931FE">
        <w:rPr>
          <w:rFonts w:ascii="Arial" w:hAnsi="Arial" w:cs="Arial"/>
          <w:b/>
        </w:rPr>
        <w:t>upervisor 15-20 hrs</w:t>
      </w:r>
      <w:r w:rsidR="00E931FE">
        <w:rPr>
          <w:rFonts w:ascii="Arial" w:hAnsi="Arial" w:cs="Arial"/>
          <w:b/>
        </w:rPr>
        <w:t>.</w:t>
      </w:r>
      <w:r w:rsidR="00E931FE" w:rsidRPr="00E931FE">
        <w:rPr>
          <w:rFonts w:ascii="Arial" w:hAnsi="Arial" w:cs="Arial"/>
          <w:b/>
        </w:rPr>
        <w:t>/week.</w:t>
      </w:r>
    </w:p>
    <w:p w14:paraId="51ED2EA4" w14:textId="77777777" w:rsidR="00FC5F7C" w:rsidRDefault="00FC5F7C" w:rsidP="00FC5F7C">
      <w:pPr>
        <w:jc w:val="center"/>
        <w:rPr>
          <w:rFonts w:ascii="Arial" w:hAnsi="Arial" w:cs="Arial"/>
          <w:bCs/>
        </w:rPr>
      </w:pPr>
    </w:p>
    <w:p w14:paraId="472C44DE" w14:textId="1F258EEC" w:rsidR="00FC5F7C" w:rsidRPr="00E931FE" w:rsidRDefault="00FC5F7C" w:rsidP="00FC5F7C">
      <w:pPr>
        <w:jc w:val="center"/>
        <w:rPr>
          <w:rFonts w:ascii="Arial" w:hAnsi="Arial" w:cs="Arial"/>
          <w:b/>
        </w:rPr>
      </w:pPr>
      <w:r w:rsidRPr="00E931FE">
        <w:rPr>
          <w:rFonts w:ascii="Arial" w:hAnsi="Arial" w:cs="Arial"/>
          <w:b/>
        </w:rPr>
        <w:t>There being no further business to come before the board the meeting was adjourned on a motion made by Trustee Harp seconded by Trustee Wilson and was carried unanimously.</w:t>
      </w:r>
    </w:p>
    <w:sectPr w:rsidR="00FC5F7C" w:rsidRPr="00E931FE" w:rsidSect="00FF44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924A" w14:textId="77777777" w:rsidR="00EF061C" w:rsidRDefault="00EF061C" w:rsidP="00D12548">
      <w:r>
        <w:separator/>
      </w:r>
    </w:p>
  </w:endnote>
  <w:endnote w:type="continuationSeparator" w:id="0">
    <w:p w14:paraId="2E21CCD8" w14:textId="77777777" w:rsidR="00EF061C" w:rsidRDefault="00EF061C"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5D5B" w14:textId="4FFA56FF" w:rsidR="007104EC" w:rsidRPr="007104EC" w:rsidRDefault="007104EC" w:rsidP="003026B8">
    <w:pPr>
      <w:pStyle w:val="Footer"/>
      <w:pBdr>
        <w:top w:val="thinThickSmallGap" w:sz="24" w:space="1" w:color="622423" w:themeColor="accent2" w:themeShade="7F"/>
      </w:pBdr>
      <w:tabs>
        <w:tab w:val="left" w:pos="4128"/>
      </w:tabs>
      <w:rPr>
        <w:rFonts w:asciiTheme="majorHAnsi" w:hAnsiTheme="majorHAnsi"/>
        <w:sz w:val="16"/>
      </w:rPr>
    </w:pPr>
    <w:r w:rsidRPr="007104EC">
      <w:rPr>
        <w:rFonts w:asciiTheme="majorHAnsi" w:hAnsiTheme="majorHAnsi"/>
        <w:sz w:val="16"/>
      </w:rPr>
      <w:t>Village Board</w:t>
    </w:r>
    <w:r w:rsidR="00F50BA4">
      <w:rPr>
        <w:rFonts w:asciiTheme="majorHAnsi" w:hAnsiTheme="majorHAnsi"/>
        <w:sz w:val="16"/>
      </w:rPr>
      <w:t xml:space="preserve"> </w:t>
    </w:r>
    <w:r w:rsidRPr="007104EC">
      <w:rPr>
        <w:rFonts w:asciiTheme="majorHAnsi" w:hAnsiTheme="majorHAnsi"/>
        <w:sz w:val="16"/>
      </w:rPr>
      <w:t>Minutes</w:t>
    </w:r>
    <w:r w:rsidR="00525FB1">
      <w:rPr>
        <w:rFonts w:asciiTheme="majorHAnsi" w:hAnsiTheme="majorHAnsi"/>
        <w:sz w:val="16"/>
      </w:rPr>
      <w:tab/>
    </w:r>
    <w:r w:rsidR="006D31FD">
      <w:rPr>
        <w:rFonts w:asciiTheme="majorHAnsi" w:hAnsiTheme="majorHAnsi"/>
        <w:sz w:val="16"/>
      </w:rPr>
      <w:t>06/15/26</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p w14:paraId="1F02F0BC" w14:textId="77777777" w:rsidR="00471D6E" w:rsidRDefault="00471D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3768" w14:textId="77777777" w:rsidR="00EF061C" w:rsidRDefault="00EF061C" w:rsidP="00D12548">
      <w:r>
        <w:separator/>
      </w:r>
    </w:p>
  </w:footnote>
  <w:footnote w:type="continuationSeparator" w:id="0">
    <w:p w14:paraId="243572F6" w14:textId="77777777" w:rsidR="00EF061C" w:rsidRDefault="00EF061C"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0B8F"/>
    <w:rsid w:val="00002348"/>
    <w:rsid w:val="00002CDC"/>
    <w:rsid w:val="00007F78"/>
    <w:rsid w:val="00010EAC"/>
    <w:rsid w:val="0001508C"/>
    <w:rsid w:val="0001635E"/>
    <w:rsid w:val="00030A61"/>
    <w:rsid w:val="00042C56"/>
    <w:rsid w:val="000452EA"/>
    <w:rsid w:val="00046F67"/>
    <w:rsid w:val="00052263"/>
    <w:rsid w:val="00053B44"/>
    <w:rsid w:val="00060D39"/>
    <w:rsid w:val="000648C8"/>
    <w:rsid w:val="00095A73"/>
    <w:rsid w:val="000A4569"/>
    <w:rsid w:val="000B1114"/>
    <w:rsid w:val="000B3AC7"/>
    <w:rsid w:val="000B4A6F"/>
    <w:rsid w:val="000B5112"/>
    <w:rsid w:val="000C30B0"/>
    <w:rsid w:val="000C322D"/>
    <w:rsid w:val="000D172D"/>
    <w:rsid w:val="000D1B0C"/>
    <w:rsid w:val="000D4E85"/>
    <w:rsid w:val="000E0B6A"/>
    <w:rsid w:val="000E235C"/>
    <w:rsid w:val="000E3B84"/>
    <w:rsid w:val="000E548B"/>
    <w:rsid w:val="000E7A7D"/>
    <w:rsid w:val="000F0C88"/>
    <w:rsid w:val="00100F5A"/>
    <w:rsid w:val="00104352"/>
    <w:rsid w:val="00104BB9"/>
    <w:rsid w:val="00107859"/>
    <w:rsid w:val="00114211"/>
    <w:rsid w:val="00122300"/>
    <w:rsid w:val="00125D4C"/>
    <w:rsid w:val="00133647"/>
    <w:rsid w:val="00140BEF"/>
    <w:rsid w:val="00145100"/>
    <w:rsid w:val="00154731"/>
    <w:rsid w:val="0016693F"/>
    <w:rsid w:val="00186573"/>
    <w:rsid w:val="0019160F"/>
    <w:rsid w:val="00191A15"/>
    <w:rsid w:val="001A669B"/>
    <w:rsid w:val="001A796F"/>
    <w:rsid w:val="001C0452"/>
    <w:rsid w:val="001C59DD"/>
    <w:rsid w:val="001C74C0"/>
    <w:rsid w:val="001D7483"/>
    <w:rsid w:val="001E1F29"/>
    <w:rsid w:val="001E6AC4"/>
    <w:rsid w:val="001F1A63"/>
    <w:rsid w:val="00200B9D"/>
    <w:rsid w:val="00202AF9"/>
    <w:rsid w:val="00212B58"/>
    <w:rsid w:val="0021697B"/>
    <w:rsid w:val="00224C19"/>
    <w:rsid w:val="00225B29"/>
    <w:rsid w:val="00232BD4"/>
    <w:rsid w:val="00232D6B"/>
    <w:rsid w:val="00241E8C"/>
    <w:rsid w:val="002476A9"/>
    <w:rsid w:val="00247D22"/>
    <w:rsid w:val="00264AAE"/>
    <w:rsid w:val="002701BD"/>
    <w:rsid w:val="002710F3"/>
    <w:rsid w:val="00271A89"/>
    <w:rsid w:val="00271FBD"/>
    <w:rsid w:val="00273A95"/>
    <w:rsid w:val="0027600F"/>
    <w:rsid w:val="00277590"/>
    <w:rsid w:val="002803BE"/>
    <w:rsid w:val="00292599"/>
    <w:rsid w:val="0029305B"/>
    <w:rsid w:val="0029371F"/>
    <w:rsid w:val="00293C09"/>
    <w:rsid w:val="002951CC"/>
    <w:rsid w:val="00295B16"/>
    <w:rsid w:val="002A4FB0"/>
    <w:rsid w:val="002A6C33"/>
    <w:rsid w:val="002A6EE3"/>
    <w:rsid w:val="002B136E"/>
    <w:rsid w:val="002C646D"/>
    <w:rsid w:val="002D72AE"/>
    <w:rsid w:val="002E198E"/>
    <w:rsid w:val="002F3016"/>
    <w:rsid w:val="002F5C17"/>
    <w:rsid w:val="003026B8"/>
    <w:rsid w:val="00311E87"/>
    <w:rsid w:val="003232F7"/>
    <w:rsid w:val="00323753"/>
    <w:rsid w:val="00324ECE"/>
    <w:rsid w:val="00326910"/>
    <w:rsid w:val="0033410D"/>
    <w:rsid w:val="00352A7A"/>
    <w:rsid w:val="00355E67"/>
    <w:rsid w:val="00357B9B"/>
    <w:rsid w:val="003658E4"/>
    <w:rsid w:val="00372641"/>
    <w:rsid w:val="00375255"/>
    <w:rsid w:val="00382CE6"/>
    <w:rsid w:val="00385960"/>
    <w:rsid w:val="00386D3E"/>
    <w:rsid w:val="003A4764"/>
    <w:rsid w:val="003A7128"/>
    <w:rsid w:val="003B29AF"/>
    <w:rsid w:val="003C2076"/>
    <w:rsid w:val="003D0B7E"/>
    <w:rsid w:val="003F0ABA"/>
    <w:rsid w:val="003F0D26"/>
    <w:rsid w:val="003F2B41"/>
    <w:rsid w:val="00405562"/>
    <w:rsid w:val="00405930"/>
    <w:rsid w:val="004112CC"/>
    <w:rsid w:val="00411650"/>
    <w:rsid w:val="00411845"/>
    <w:rsid w:val="00416DE0"/>
    <w:rsid w:val="00423E02"/>
    <w:rsid w:val="00425B18"/>
    <w:rsid w:val="0042753C"/>
    <w:rsid w:val="00433730"/>
    <w:rsid w:val="0043566B"/>
    <w:rsid w:val="00435FB2"/>
    <w:rsid w:val="0043648C"/>
    <w:rsid w:val="004427CC"/>
    <w:rsid w:val="00471D6E"/>
    <w:rsid w:val="00481F60"/>
    <w:rsid w:val="00483ED3"/>
    <w:rsid w:val="00485A3E"/>
    <w:rsid w:val="00487107"/>
    <w:rsid w:val="00490859"/>
    <w:rsid w:val="00491CF9"/>
    <w:rsid w:val="004A1AD9"/>
    <w:rsid w:val="004A2E2B"/>
    <w:rsid w:val="004A5F4B"/>
    <w:rsid w:val="004A7D20"/>
    <w:rsid w:val="004B1739"/>
    <w:rsid w:val="004B5B18"/>
    <w:rsid w:val="004C01AC"/>
    <w:rsid w:val="004D11F0"/>
    <w:rsid w:val="004D45F0"/>
    <w:rsid w:val="004D6B8F"/>
    <w:rsid w:val="004D7ED5"/>
    <w:rsid w:val="004E20E6"/>
    <w:rsid w:val="004E49CD"/>
    <w:rsid w:val="004F775E"/>
    <w:rsid w:val="005038D2"/>
    <w:rsid w:val="00507499"/>
    <w:rsid w:val="00510A34"/>
    <w:rsid w:val="00516F04"/>
    <w:rsid w:val="0052482B"/>
    <w:rsid w:val="00525FB1"/>
    <w:rsid w:val="00532382"/>
    <w:rsid w:val="00534983"/>
    <w:rsid w:val="00535B8B"/>
    <w:rsid w:val="00543116"/>
    <w:rsid w:val="005444BE"/>
    <w:rsid w:val="00552764"/>
    <w:rsid w:val="00556128"/>
    <w:rsid w:val="00566C2E"/>
    <w:rsid w:val="005807AC"/>
    <w:rsid w:val="00582CB4"/>
    <w:rsid w:val="00582EFA"/>
    <w:rsid w:val="00591248"/>
    <w:rsid w:val="005935E0"/>
    <w:rsid w:val="00594718"/>
    <w:rsid w:val="005B44A6"/>
    <w:rsid w:val="005B66C4"/>
    <w:rsid w:val="005C54FF"/>
    <w:rsid w:val="005C5EF0"/>
    <w:rsid w:val="005E39BC"/>
    <w:rsid w:val="005E4FCC"/>
    <w:rsid w:val="005E543F"/>
    <w:rsid w:val="005E7564"/>
    <w:rsid w:val="00615CC8"/>
    <w:rsid w:val="00626897"/>
    <w:rsid w:val="006278E7"/>
    <w:rsid w:val="00636643"/>
    <w:rsid w:val="00636AEE"/>
    <w:rsid w:val="00641E3E"/>
    <w:rsid w:val="00643606"/>
    <w:rsid w:val="00646DD8"/>
    <w:rsid w:val="00646DF9"/>
    <w:rsid w:val="00647F48"/>
    <w:rsid w:val="00653437"/>
    <w:rsid w:val="00655C05"/>
    <w:rsid w:val="0066109D"/>
    <w:rsid w:val="00675C9A"/>
    <w:rsid w:val="00682390"/>
    <w:rsid w:val="0068274E"/>
    <w:rsid w:val="00684509"/>
    <w:rsid w:val="00685B96"/>
    <w:rsid w:val="00687EB9"/>
    <w:rsid w:val="00690A6D"/>
    <w:rsid w:val="00696A44"/>
    <w:rsid w:val="006A1434"/>
    <w:rsid w:val="006A250C"/>
    <w:rsid w:val="006A5C50"/>
    <w:rsid w:val="006A7BAC"/>
    <w:rsid w:val="006B00F4"/>
    <w:rsid w:val="006C3668"/>
    <w:rsid w:val="006C60E8"/>
    <w:rsid w:val="006D1562"/>
    <w:rsid w:val="006D31FD"/>
    <w:rsid w:val="006D3817"/>
    <w:rsid w:val="006D59F1"/>
    <w:rsid w:val="006E0304"/>
    <w:rsid w:val="006F4C6F"/>
    <w:rsid w:val="007013BC"/>
    <w:rsid w:val="007104EC"/>
    <w:rsid w:val="00720887"/>
    <w:rsid w:val="00720B7C"/>
    <w:rsid w:val="00726282"/>
    <w:rsid w:val="00731B50"/>
    <w:rsid w:val="00733B17"/>
    <w:rsid w:val="007637F8"/>
    <w:rsid w:val="007732F2"/>
    <w:rsid w:val="00773BAC"/>
    <w:rsid w:val="007746F7"/>
    <w:rsid w:val="007802F8"/>
    <w:rsid w:val="00790069"/>
    <w:rsid w:val="007A0742"/>
    <w:rsid w:val="007C64CC"/>
    <w:rsid w:val="007D1D22"/>
    <w:rsid w:val="007D2432"/>
    <w:rsid w:val="007D65AC"/>
    <w:rsid w:val="007F24A3"/>
    <w:rsid w:val="007F3D1D"/>
    <w:rsid w:val="007F68EF"/>
    <w:rsid w:val="007F7481"/>
    <w:rsid w:val="007F7C82"/>
    <w:rsid w:val="008110B8"/>
    <w:rsid w:val="00816213"/>
    <w:rsid w:val="00827DFB"/>
    <w:rsid w:val="00827F6B"/>
    <w:rsid w:val="00833755"/>
    <w:rsid w:val="00844BA4"/>
    <w:rsid w:val="00847C79"/>
    <w:rsid w:val="00852751"/>
    <w:rsid w:val="00862151"/>
    <w:rsid w:val="00871C90"/>
    <w:rsid w:val="008738A1"/>
    <w:rsid w:val="008A7BDA"/>
    <w:rsid w:val="008C61BE"/>
    <w:rsid w:val="008D7E0B"/>
    <w:rsid w:val="008F1C34"/>
    <w:rsid w:val="008F352B"/>
    <w:rsid w:val="008F4E9A"/>
    <w:rsid w:val="009029AA"/>
    <w:rsid w:val="00905118"/>
    <w:rsid w:val="00917249"/>
    <w:rsid w:val="00922425"/>
    <w:rsid w:val="00922AC3"/>
    <w:rsid w:val="00922D69"/>
    <w:rsid w:val="00924DDA"/>
    <w:rsid w:val="00932585"/>
    <w:rsid w:val="00934310"/>
    <w:rsid w:val="00935508"/>
    <w:rsid w:val="0093787C"/>
    <w:rsid w:val="00942B41"/>
    <w:rsid w:val="00951B5B"/>
    <w:rsid w:val="0095666D"/>
    <w:rsid w:val="00960139"/>
    <w:rsid w:val="009800C5"/>
    <w:rsid w:val="009A5D1A"/>
    <w:rsid w:val="009B0300"/>
    <w:rsid w:val="009B0856"/>
    <w:rsid w:val="009B4F39"/>
    <w:rsid w:val="009C2D3C"/>
    <w:rsid w:val="009E4228"/>
    <w:rsid w:val="009E51C0"/>
    <w:rsid w:val="009E5A5D"/>
    <w:rsid w:val="009E5FE7"/>
    <w:rsid w:val="009E7452"/>
    <w:rsid w:val="009F1DED"/>
    <w:rsid w:val="009F2829"/>
    <w:rsid w:val="009F755F"/>
    <w:rsid w:val="009F7E92"/>
    <w:rsid w:val="00A03046"/>
    <w:rsid w:val="00A05326"/>
    <w:rsid w:val="00A07377"/>
    <w:rsid w:val="00A07C12"/>
    <w:rsid w:val="00A1209E"/>
    <w:rsid w:val="00A26BC1"/>
    <w:rsid w:val="00A35407"/>
    <w:rsid w:val="00A4214E"/>
    <w:rsid w:val="00A522CE"/>
    <w:rsid w:val="00A525AD"/>
    <w:rsid w:val="00A618B1"/>
    <w:rsid w:val="00A63B60"/>
    <w:rsid w:val="00A711E9"/>
    <w:rsid w:val="00A74156"/>
    <w:rsid w:val="00A75183"/>
    <w:rsid w:val="00A77EC1"/>
    <w:rsid w:val="00A80FE0"/>
    <w:rsid w:val="00A81F7B"/>
    <w:rsid w:val="00A91863"/>
    <w:rsid w:val="00A9324E"/>
    <w:rsid w:val="00A9678B"/>
    <w:rsid w:val="00AA1111"/>
    <w:rsid w:val="00AA6AB3"/>
    <w:rsid w:val="00AB3304"/>
    <w:rsid w:val="00AB448E"/>
    <w:rsid w:val="00AC21FE"/>
    <w:rsid w:val="00AC27A6"/>
    <w:rsid w:val="00AC47E8"/>
    <w:rsid w:val="00AC59CA"/>
    <w:rsid w:val="00AE112F"/>
    <w:rsid w:val="00AF2F30"/>
    <w:rsid w:val="00AF363E"/>
    <w:rsid w:val="00AF53F8"/>
    <w:rsid w:val="00AF546A"/>
    <w:rsid w:val="00AF6D38"/>
    <w:rsid w:val="00B04B97"/>
    <w:rsid w:val="00B057AB"/>
    <w:rsid w:val="00B37D58"/>
    <w:rsid w:val="00B5562F"/>
    <w:rsid w:val="00B578E8"/>
    <w:rsid w:val="00B666EC"/>
    <w:rsid w:val="00B769FD"/>
    <w:rsid w:val="00B81370"/>
    <w:rsid w:val="00B82C47"/>
    <w:rsid w:val="00B94C1E"/>
    <w:rsid w:val="00B97665"/>
    <w:rsid w:val="00BA190F"/>
    <w:rsid w:val="00BA75E0"/>
    <w:rsid w:val="00BB4E6E"/>
    <w:rsid w:val="00BB551C"/>
    <w:rsid w:val="00BD2958"/>
    <w:rsid w:val="00BE0468"/>
    <w:rsid w:val="00BE2739"/>
    <w:rsid w:val="00BE63F6"/>
    <w:rsid w:val="00BF0B25"/>
    <w:rsid w:val="00BF4E66"/>
    <w:rsid w:val="00BF757E"/>
    <w:rsid w:val="00C0295E"/>
    <w:rsid w:val="00C0391E"/>
    <w:rsid w:val="00C04308"/>
    <w:rsid w:val="00C1071E"/>
    <w:rsid w:val="00C244F1"/>
    <w:rsid w:val="00C2455A"/>
    <w:rsid w:val="00C36F93"/>
    <w:rsid w:val="00C65408"/>
    <w:rsid w:val="00C70D0E"/>
    <w:rsid w:val="00C74F76"/>
    <w:rsid w:val="00C8119F"/>
    <w:rsid w:val="00C8361D"/>
    <w:rsid w:val="00C96690"/>
    <w:rsid w:val="00CC0666"/>
    <w:rsid w:val="00CD576E"/>
    <w:rsid w:val="00CD5971"/>
    <w:rsid w:val="00CE3F3F"/>
    <w:rsid w:val="00CF1E56"/>
    <w:rsid w:val="00D00A26"/>
    <w:rsid w:val="00D02C88"/>
    <w:rsid w:val="00D10657"/>
    <w:rsid w:val="00D12548"/>
    <w:rsid w:val="00D14609"/>
    <w:rsid w:val="00D146EF"/>
    <w:rsid w:val="00D175EE"/>
    <w:rsid w:val="00D2056E"/>
    <w:rsid w:val="00D21D27"/>
    <w:rsid w:val="00D2271F"/>
    <w:rsid w:val="00D327F9"/>
    <w:rsid w:val="00D359CF"/>
    <w:rsid w:val="00D36B2B"/>
    <w:rsid w:val="00D40E83"/>
    <w:rsid w:val="00D46E61"/>
    <w:rsid w:val="00D47C90"/>
    <w:rsid w:val="00D52A94"/>
    <w:rsid w:val="00D61300"/>
    <w:rsid w:val="00D8229C"/>
    <w:rsid w:val="00D830FC"/>
    <w:rsid w:val="00D841ED"/>
    <w:rsid w:val="00D90E6D"/>
    <w:rsid w:val="00D93150"/>
    <w:rsid w:val="00DA0618"/>
    <w:rsid w:val="00DA4CC1"/>
    <w:rsid w:val="00DB0DA3"/>
    <w:rsid w:val="00DB3A85"/>
    <w:rsid w:val="00DB4C49"/>
    <w:rsid w:val="00DB72CD"/>
    <w:rsid w:val="00DC254D"/>
    <w:rsid w:val="00DC45DE"/>
    <w:rsid w:val="00DD037E"/>
    <w:rsid w:val="00DD11D5"/>
    <w:rsid w:val="00DE3DB7"/>
    <w:rsid w:val="00DE536B"/>
    <w:rsid w:val="00DF259B"/>
    <w:rsid w:val="00DF4B3A"/>
    <w:rsid w:val="00E02269"/>
    <w:rsid w:val="00E056B7"/>
    <w:rsid w:val="00E171F1"/>
    <w:rsid w:val="00E2007D"/>
    <w:rsid w:val="00E25A6E"/>
    <w:rsid w:val="00E2729F"/>
    <w:rsid w:val="00E315AF"/>
    <w:rsid w:val="00E36D7C"/>
    <w:rsid w:val="00E42264"/>
    <w:rsid w:val="00E45D8E"/>
    <w:rsid w:val="00E645D2"/>
    <w:rsid w:val="00E668F8"/>
    <w:rsid w:val="00E76BD0"/>
    <w:rsid w:val="00E81009"/>
    <w:rsid w:val="00E85319"/>
    <w:rsid w:val="00E86E3B"/>
    <w:rsid w:val="00E92EB6"/>
    <w:rsid w:val="00E931FE"/>
    <w:rsid w:val="00E97D0D"/>
    <w:rsid w:val="00EA5245"/>
    <w:rsid w:val="00EB3E8E"/>
    <w:rsid w:val="00ED6380"/>
    <w:rsid w:val="00ED74F1"/>
    <w:rsid w:val="00EE2ECD"/>
    <w:rsid w:val="00EE5B97"/>
    <w:rsid w:val="00EF061C"/>
    <w:rsid w:val="00EF078D"/>
    <w:rsid w:val="00EF5623"/>
    <w:rsid w:val="00F261A2"/>
    <w:rsid w:val="00F332BA"/>
    <w:rsid w:val="00F50BA4"/>
    <w:rsid w:val="00F657EC"/>
    <w:rsid w:val="00F774E8"/>
    <w:rsid w:val="00F85506"/>
    <w:rsid w:val="00F86A49"/>
    <w:rsid w:val="00F90F13"/>
    <w:rsid w:val="00F92304"/>
    <w:rsid w:val="00F9642E"/>
    <w:rsid w:val="00FA1853"/>
    <w:rsid w:val="00FC5F7C"/>
    <w:rsid w:val="00FD1237"/>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link w:val="NoSpacingChar"/>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 w:type="character" w:customStyle="1" w:styleId="NoSpacingChar">
    <w:name w:val="No Spacing Char"/>
    <w:basedOn w:val="DefaultParagraphFont"/>
    <w:link w:val="NoSpacing"/>
    <w:uiPriority w:val="1"/>
    <w:rsid w:val="00DA0618"/>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8</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21</cp:revision>
  <cp:lastPrinted>2026-06-24T19:35:00Z</cp:lastPrinted>
  <dcterms:created xsi:type="dcterms:W3CDTF">2026-06-16T18:51:00Z</dcterms:created>
  <dcterms:modified xsi:type="dcterms:W3CDTF">2026-06-25T15:26:00Z</dcterms:modified>
</cp:coreProperties>
</file>