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AE49B" w14:textId="3DBEA0F1" w:rsidR="00254EF4" w:rsidRDefault="00606899" w:rsidP="00606899">
      <w:pPr>
        <w:jc w:val="center"/>
      </w:pPr>
      <w:r>
        <w:t>MINUTES</w:t>
      </w:r>
    </w:p>
    <w:p w14:paraId="57556942" w14:textId="756E618C" w:rsidR="00606899" w:rsidRDefault="00606899" w:rsidP="00606899">
      <w:pPr>
        <w:jc w:val="center"/>
      </w:pPr>
      <w:r>
        <w:t>VILLAGE OFWESTFIELD</w:t>
      </w:r>
    </w:p>
    <w:p w14:paraId="106F60E4" w14:textId="097B2BAE" w:rsidR="00606899" w:rsidRDefault="00606899" w:rsidP="00606899">
      <w:pPr>
        <w:jc w:val="center"/>
      </w:pPr>
      <w:r>
        <w:t>PLANNING BOARD</w:t>
      </w:r>
    </w:p>
    <w:p w14:paraId="439B4DE5" w14:textId="258A9D31" w:rsidR="00254EF4" w:rsidRPr="00152CC6" w:rsidRDefault="00606899">
      <w:pPr>
        <w:rPr>
          <w:sz w:val="20"/>
          <w:szCs w:val="20"/>
        </w:rPr>
      </w:pPr>
      <w:r w:rsidRPr="00152CC6">
        <w:rPr>
          <w:sz w:val="20"/>
          <w:szCs w:val="20"/>
        </w:rPr>
        <w:t>Tuesday, May 12</w:t>
      </w:r>
      <w:r w:rsidRPr="00152CC6">
        <w:rPr>
          <w:sz w:val="20"/>
          <w:szCs w:val="20"/>
          <w:vertAlign w:val="superscript"/>
        </w:rPr>
        <w:t>th</w:t>
      </w:r>
      <w:r w:rsidRPr="00152CC6">
        <w:rPr>
          <w:sz w:val="20"/>
          <w:szCs w:val="20"/>
        </w:rPr>
        <w:t xml:space="preserve">, </w:t>
      </w:r>
      <w:proofErr w:type="gramStart"/>
      <w:r w:rsidR="00C27348" w:rsidRPr="00152CC6">
        <w:rPr>
          <w:sz w:val="20"/>
          <w:szCs w:val="20"/>
        </w:rPr>
        <w:t>2026</w:t>
      </w:r>
      <w:proofErr w:type="gramEnd"/>
      <w:r w:rsidRPr="00152CC6">
        <w:rPr>
          <w:sz w:val="20"/>
          <w:szCs w:val="20"/>
        </w:rPr>
        <w:tab/>
      </w:r>
      <w:r w:rsidRPr="00152CC6">
        <w:rPr>
          <w:sz w:val="20"/>
          <w:szCs w:val="20"/>
        </w:rPr>
        <w:tab/>
      </w:r>
      <w:r w:rsidRPr="00152CC6">
        <w:rPr>
          <w:sz w:val="20"/>
          <w:szCs w:val="20"/>
        </w:rPr>
        <w:tab/>
      </w:r>
      <w:r w:rsidRPr="00152CC6">
        <w:rPr>
          <w:sz w:val="20"/>
          <w:szCs w:val="20"/>
        </w:rPr>
        <w:tab/>
      </w:r>
      <w:r w:rsidRPr="00152CC6">
        <w:rPr>
          <w:sz w:val="20"/>
          <w:szCs w:val="20"/>
        </w:rPr>
        <w:tab/>
      </w:r>
      <w:r w:rsidRPr="00152CC6">
        <w:rPr>
          <w:sz w:val="20"/>
          <w:szCs w:val="20"/>
        </w:rPr>
        <w:tab/>
      </w:r>
      <w:r w:rsidRPr="00152CC6">
        <w:rPr>
          <w:sz w:val="20"/>
          <w:szCs w:val="20"/>
        </w:rPr>
        <w:tab/>
        <w:t>North Room-Eason Hall</w:t>
      </w:r>
    </w:p>
    <w:p w14:paraId="7D7A8958" w14:textId="3F8C3AD0" w:rsidR="00606899" w:rsidRPr="00152CC6" w:rsidRDefault="00606899">
      <w:pPr>
        <w:rPr>
          <w:sz w:val="20"/>
          <w:szCs w:val="20"/>
        </w:rPr>
      </w:pPr>
      <w:r w:rsidRPr="00152CC6">
        <w:rPr>
          <w:sz w:val="20"/>
          <w:szCs w:val="20"/>
        </w:rPr>
        <w:t>4PM</w:t>
      </w:r>
    </w:p>
    <w:p w14:paraId="3A7AC1EB" w14:textId="77777777" w:rsidR="00606899" w:rsidRPr="00152CC6" w:rsidRDefault="00606899">
      <w:pPr>
        <w:rPr>
          <w:sz w:val="20"/>
          <w:szCs w:val="20"/>
        </w:rPr>
      </w:pPr>
    </w:p>
    <w:p w14:paraId="330EAFC0" w14:textId="7916980B" w:rsidR="00606899" w:rsidRPr="00152CC6" w:rsidRDefault="00606899">
      <w:pPr>
        <w:rPr>
          <w:sz w:val="20"/>
          <w:szCs w:val="20"/>
        </w:rPr>
      </w:pPr>
      <w:r w:rsidRPr="00152CC6">
        <w:rPr>
          <w:b/>
          <w:bCs/>
          <w:sz w:val="20"/>
          <w:szCs w:val="20"/>
        </w:rPr>
        <w:t>Members Present:</w:t>
      </w:r>
      <w:r w:rsidRPr="00152CC6">
        <w:rPr>
          <w:sz w:val="20"/>
          <w:szCs w:val="20"/>
        </w:rPr>
        <w:t xml:space="preserve"> Don McCord, Diana Holt, Tracy Bennett, Bri</w:t>
      </w:r>
      <w:r w:rsidR="00E412AA">
        <w:rPr>
          <w:sz w:val="20"/>
          <w:szCs w:val="20"/>
        </w:rPr>
        <w:t>t</w:t>
      </w:r>
      <w:r w:rsidRPr="00152CC6">
        <w:rPr>
          <w:sz w:val="20"/>
          <w:szCs w:val="20"/>
        </w:rPr>
        <w:t>t Mead, Mary Ellen</w:t>
      </w:r>
      <w:r w:rsidR="00FC5E68" w:rsidRPr="00152CC6">
        <w:rPr>
          <w:sz w:val="20"/>
          <w:szCs w:val="20"/>
        </w:rPr>
        <w:t xml:space="preserve"> </w:t>
      </w:r>
      <w:r w:rsidRPr="00152CC6">
        <w:rPr>
          <w:sz w:val="20"/>
          <w:szCs w:val="20"/>
        </w:rPr>
        <w:t>Humphrey, Jamie Johnson</w:t>
      </w:r>
    </w:p>
    <w:p w14:paraId="35C025AA" w14:textId="6290C468" w:rsidR="00606899" w:rsidRPr="00152CC6" w:rsidRDefault="00606899">
      <w:pPr>
        <w:rPr>
          <w:sz w:val="20"/>
          <w:szCs w:val="20"/>
        </w:rPr>
      </w:pPr>
      <w:r w:rsidRPr="00152CC6">
        <w:rPr>
          <w:b/>
          <w:bCs/>
          <w:sz w:val="20"/>
          <w:szCs w:val="20"/>
        </w:rPr>
        <w:t>Staff:</w:t>
      </w:r>
      <w:r w:rsidRPr="00152CC6">
        <w:rPr>
          <w:sz w:val="20"/>
          <w:szCs w:val="20"/>
        </w:rPr>
        <w:t xml:space="preserve"> Rob Genthner, </w:t>
      </w:r>
      <w:r w:rsidR="00E412AA">
        <w:rPr>
          <w:sz w:val="20"/>
          <w:szCs w:val="20"/>
        </w:rPr>
        <w:t>Zoning Enforcement Officer</w:t>
      </w:r>
      <w:r w:rsidRPr="00152CC6">
        <w:rPr>
          <w:sz w:val="20"/>
          <w:szCs w:val="20"/>
        </w:rPr>
        <w:t>; Vince Luce, Village Clerk</w:t>
      </w:r>
    </w:p>
    <w:p w14:paraId="1AF0C7B9" w14:textId="1E24C3FD" w:rsidR="00606899" w:rsidRPr="00152CC6" w:rsidRDefault="00606899">
      <w:pPr>
        <w:rPr>
          <w:sz w:val="20"/>
          <w:szCs w:val="20"/>
        </w:rPr>
      </w:pPr>
      <w:r w:rsidRPr="00152CC6">
        <w:rPr>
          <w:b/>
          <w:bCs/>
          <w:sz w:val="20"/>
          <w:szCs w:val="20"/>
        </w:rPr>
        <w:t>Others:</w:t>
      </w:r>
      <w:r w:rsidRPr="00152CC6">
        <w:rPr>
          <w:sz w:val="20"/>
          <w:szCs w:val="20"/>
        </w:rPr>
        <w:t xml:space="preserve">  Susie Spann (Applicant)</w:t>
      </w:r>
    </w:p>
    <w:p w14:paraId="4BDA490D" w14:textId="77777777" w:rsidR="00606899" w:rsidRPr="00152CC6" w:rsidRDefault="00606899">
      <w:pPr>
        <w:rPr>
          <w:sz w:val="20"/>
          <w:szCs w:val="20"/>
        </w:rPr>
      </w:pPr>
    </w:p>
    <w:p w14:paraId="0B7B1A47" w14:textId="667B59F2" w:rsidR="001C1FE8" w:rsidRPr="00152CC6" w:rsidRDefault="001C1FE8">
      <w:pPr>
        <w:rPr>
          <w:b/>
          <w:bCs/>
          <w:sz w:val="20"/>
          <w:szCs w:val="20"/>
        </w:rPr>
      </w:pPr>
      <w:r w:rsidRPr="00152CC6">
        <w:rPr>
          <w:b/>
          <w:bCs/>
          <w:sz w:val="20"/>
          <w:szCs w:val="20"/>
        </w:rPr>
        <w:t>17 Third Street Fence Special Use Permit:</w:t>
      </w:r>
    </w:p>
    <w:p w14:paraId="6904DBAB" w14:textId="46A95826" w:rsidR="00606899" w:rsidRPr="00152CC6" w:rsidRDefault="00606899" w:rsidP="001C1FE8">
      <w:pPr>
        <w:ind w:firstLine="720"/>
        <w:rPr>
          <w:sz w:val="20"/>
          <w:szCs w:val="20"/>
        </w:rPr>
      </w:pPr>
      <w:r w:rsidRPr="00152CC6">
        <w:rPr>
          <w:sz w:val="20"/>
          <w:szCs w:val="20"/>
        </w:rPr>
        <w:t>Chair Don McCord opened the public hearing at 4pm sharp to discuss the SUP application filed by Anthony and Susie Spann for a six-foot (6’) privacy fence at 17 Third street in the R2 Zoning District.</w:t>
      </w:r>
    </w:p>
    <w:p w14:paraId="5BB13442" w14:textId="58538433" w:rsidR="00606899" w:rsidRPr="00152CC6" w:rsidRDefault="00606899" w:rsidP="001C1FE8">
      <w:pPr>
        <w:ind w:firstLine="720"/>
        <w:rPr>
          <w:sz w:val="20"/>
          <w:szCs w:val="20"/>
        </w:rPr>
      </w:pPr>
      <w:r w:rsidRPr="00152CC6">
        <w:rPr>
          <w:sz w:val="20"/>
          <w:szCs w:val="20"/>
        </w:rPr>
        <w:t xml:space="preserve">Applicant stated the existing vinyl fence will be removed and a new wooden stockade style fence will be installed instead.  Applicant stated it would be very similar to the fence recently installed at Ramsey’s </w:t>
      </w:r>
      <w:r w:rsidR="001E1DEE" w:rsidRPr="00152CC6">
        <w:rPr>
          <w:sz w:val="20"/>
          <w:szCs w:val="20"/>
        </w:rPr>
        <w:t>Playhouse;</w:t>
      </w:r>
      <w:r w:rsidRPr="00152CC6">
        <w:rPr>
          <w:sz w:val="20"/>
          <w:szCs w:val="20"/>
        </w:rPr>
        <w:t xml:space="preserve"> they are using the same company.</w:t>
      </w:r>
    </w:p>
    <w:p w14:paraId="1DB8FA9F" w14:textId="6A3F0000" w:rsidR="00606899" w:rsidRPr="00152CC6" w:rsidRDefault="00606899" w:rsidP="001C1FE8">
      <w:pPr>
        <w:ind w:firstLine="720"/>
        <w:rPr>
          <w:sz w:val="20"/>
          <w:szCs w:val="20"/>
        </w:rPr>
      </w:pPr>
      <w:r w:rsidRPr="00152CC6">
        <w:rPr>
          <w:sz w:val="20"/>
          <w:szCs w:val="20"/>
        </w:rPr>
        <w:t xml:space="preserve">Chair McCord reminded the applicant that the “good side” of the fence must face the neighbors.  The front setback distance was also discussed. Don noted it was approximately 45’ so well within the front yard </w:t>
      </w:r>
      <w:r w:rsidR="001E1DEE" w:rsidRPr="00152CC6">
        <w:rPr>
          <w:sz w:val="20"/>
          <w:szCs w:val="20"/>
        </w:rPr>
        <w:t xml:space="preserve">setback.  Applicant stated it would be installed with the  required two-foot (2’) properly line set back </w:t>
      </w:r>
      <w:r w:rsidRPr="00152CC6">
        <w:rPr>
          <w:sz w:val="20"/>
          <w:szCs w:val="20"/>
        </w:rPr>
        <w:t>requirements in the zoning code</w:t>
      </w:r>
      <w:r w:rsidR="001E1DEE" w:rsidRPr="00152CC6">
        <w:rPr>
          <w:sz w:val="20"/>
          <w:szCs w:val="20"/>
        </w:rPr>
        <w:t>.</w:t>
      </w:r>
    </w:p>
    <w:p w14:paraId="48FD16D1" w14:textId="28741E10" w:rsidR="001E1DEE" w:rsidRPr="00152CC6" w:rsidRDefault="001E1DEE" w:rsidP="001C1FE8">
      <w:pPr>
        <w:ind w:firstLine="720"/>
        <w:rPr>
          <w:sz w:val="20"/>
          <w:szCs w:val="20"/>
        </w:rPr>
      </w:pPr>
      <w:r w:rsidRPr="00152CC6">
        <w:rPr>
          <w:sz w:val="20"/>
          <w:szCs w:val="20"/>
        </w:rPr>
        <w:t>There being no further comments</w:t>
      </w:r>
      <w:r w:rsidR="006A7E06" w:rsidRPr="00152CC6">
        <w:rPr>
          <w:sz w:val="20"/>
          <w:szCs w:val="20"/>
        </w:rPr>
        <w:t xml:space="preserve"> (</w:t>
      </w:r>
      <w:r w:rsidR="009E2C8F" w:rsidRPr="00152CC6">
        <w:rPr>
          <w:sz w:val="20"/>
          <w:szCs w:val="20"/>
        </w:rPr>
        <w:t xml:space="preserve">it was </w:t>
      </w:r>
      <w:r w:rsidR="006A7E06" w:rsidRPr="00152CC6">
        <w:rPr>
          <w:sz w:val="20"/>
          <w:szCs w:val="20"/>
        </w:rPr>
        <w:t>n</w:t>
      </w:r>
      <w:r w:rsidRPr="00152CC6">
        <w:rPr>
          <w:sz w:val="20"/>
          <w:szCs w:val="20"/>
        </w:rPr>
        <w:t>ot</w:t>
      </w:r>
      <w:r w:rsidR="009E2C8F" w:rsidRPr="00152CC6">
        <w:rPr>
          <w:sz w:val="20"/>
          <w:szCs w:val="20"/>
        </w:rPr>
        <w:t>ed that</w:t>
      </w:r>
      <w:r w:rsidRPr="00152CC6">
        <w:rPr>
          <w:sz w:val="20"/>
          <w:szCs w:val="20"/>
        </w:rPr>
        <w:t xml:space="preserve"> no emails or letters were sent in for or against the fence by adjacent property owners</w:t>
      </w:r>
      <w:r w:rsidR="009E2C8F" w:rsidRPr="00152CC6">
        <w:rPr>
          <w:sz w:val="20"/>
          <w:szCs w:val="20"/>
        </w:rPr>
        <w:t>)</w:t>
      </w:r>
      <w:r w:rsidR="00D60888" w:rsidRPr="00152CC6">
        <w:rPr>
          <w:sz w:val="20"/>
          <w:szCs w:val="20"/>
        </w:rPr>
        <w:t xml:space="preserve"> </w:t>
      </w:r>
      <w:r w:rsidR="001C1FE8" w:rsidRPr="00152CC6">
        <w:rPr>
          <w:sz w:val="20"/>
          <w:szCs w:val="20"/>
        </w:rPr>
        <w:t>t</w:t>
      </w:r>
      <w:r w:rsidR="009E2C8F" w:rsidRPr="00152CC6">
        <w:rPr>
          <w:sz w:val="20"/>
          <w:szCs w:val="20"/>
        </w:rPr>
        <w:t>he hearing was closed</w:t>
      </w:r>
      <w:r w:rsidRPr="00152CC6">
        <w:rPr>
          <w:sz w:val="20"/>
          <w:szCs w:val="20"/>
        </w:rPr>
        <w:t xml:space="preserve"> </w:t>
      </w:r>
      <w:r w:rsidR="00D60888" w:rsidRPr="00152CC6">
        <w:rPr>
          <w:sz w:val="20"/>
          <w:szCs w:val="20"/>
        </w:rPr>
        <w:t>at 4:07pm.</w:t>
      </w:r>
    </w:p>
    <w:p w14:paraId="38C99507" w14:textId="2E8771DE" w:rsidR="00D60888" w:rsidRPr="00152CC6" w:rsidRDefault="00D60888" w:rsidP="001C1FE8">
      <w:pPr>
        <w:ind w:firstLine="720"/>
        <w:rPr>
          <w:sz w:val="20"/>
          <w:szCs w:val="20"/>
        </w:rPr>
      </w:pPr>
      <w:r w:rsidRPr="00152CC6">
        <w:rPr>
          <w:sz w:val="20"/>
          <w:szCs w:val="20"/>
        </w:rPr>
        <w:t>On a motion by Diana Holt, seconded by Mary</w:t>
      </w:r>
      <w:r w:rsidR="00FC5E68" w:rsidRPr="00152CC6">
        <w:rPr>
          <w:sz w:val="20"/>
          <w:szCs w:val="20"/>
        </w:rPr>
        <w:t xml:space="preserve"> </w:t>
      </w:r>
      <w:r w:rsidRPr="00152CC6">
        <w:rPr>
          <w:sz w:val="20"/>
          <w:szCs w:val="20"/>
        </w:rPr>
        <w:t>Ellen Humphrey and carried unanimously, the SUP was approved as presented.</w:t>
      </w:r>
    </w:p>
    <w:p w14:paraId="7DAA3EB5" w14:textId="77777777" w:rsidR="00D60888" w:rsidRPr="00152CC6" w:rsidRDefault="00D60888">
      <w:pPr>
        <w:rPr>
          <w:sz w:val="20"/>
          <w:szCs w:val="20"/>
        </w:rPr>
      </w:pPr>
    </w:p>
    <w:p w14:paraId="19A5AE05" w14:textId="01039934" w:rsidR="001C1FE8" w:rsidRPr="00152CC6" w:rsidRDefault="001C1FE8">
      <w:pPr>
        <w:rPr>
          <w:b/>
          <w:bCs/>
          <w:sz w:val="20"/>
          <w:szCs w:val="20"/>
        </w:rPr>
      </w:pPr>
      <w:r w:rsidRPr="00152CC6">
        <w:rPr>
          <w:b/>
          <w:bCs/>
          <w:sz w:val="20"/>
          <w:szCs w:val="20"/>
        </w:rPr>
        <w:t>Minutes Approval:</w:t>
      </w:r>
    </w:p>
    <w:p w14:paraId="7F402A6D" w14:textId="31366851" w:rsidR="001C1FE8" w:rsidRPr="00152CC6" w:rsidRDefault="001C1FE8" w:rsidP="001C1FE8">
      <w:pPr>
        <w:ind w:firstLine="720"/>
        <w:rPr>
          <w:sz w:val="20"/>
          <w:szCs w:val="20"/>
        </w:rPr>
      </w:pPr>
      <w:r w:rsidRPr="00152CC6">
        <w:rPr>
          <w:sz w:val="20"/>
          <w:szCs w:val="20"/>
        </w:rPr>
        <w:t>The minutes for the April 14</w:t>
      </w:r>
      <w:r w:rsidRPr="00152CC6">
        <w:rPr>
          <w:sz w:val="20"/>
          <w:szCs w:val="20"/>
          <w:vertAlign w:val="superscript"/>
        </w:rPr>
        <w:t>th</w:t>
      </w:r>
      <w:r w:rsidRPr="00152CC6">
        <w:rPr>
          <w:sz w:val="20"/>
          <w:szCs w:val="20"/>
        </w:rPr>
        <w:t xml:space="preserve"> and April 23</w:t>
      </w:r>
      <w:r w:rsidRPr="00152CC6">
        <w:rPr>
          <w:sz w:val="20"/>
          <w:szCs w:val="20"/>
          <w:vertAlign w:val="superscript"/>
        </w:rPr>
        <w:t>rd</w:t>
      </w:r>
      <w:r w:rsidRPr="00152CC6">
        <w:rPr>
          <w:sz w:val="20"/>
          <w:szCs w:val="20"/>
        </w:rPr>
        <w:t xml:space="preserve"> Planning Board meetings were approved on a motion</w:t>
      </w:r>
      <w:r w:rsidR="00FC5E68" w:rsidRPr="00152CC6">
        <w:rPr>
          <w:sz w:val="20"/>
          <w:szCs w:val="20"/>
        </w:rPr>
        <w:t>/second</w:t>
      </w:r>
      <w:r w:rsidRPr="00152CC6">
        <w:rPr>
          <w:sz w:val="20"/>
          <w:szCs w:val="20"/>
        </w:rPr>
        <w:t xml:space="preserve"> by</w:t>
      </w:r>
      <w:r w:rsidR="00FC5E68" w:rsidRPr="00152CC6">
        <w:rPr>
          <w:sz w:val="20"/>
          <w:szCs w:val="20"/>
        </w:rPr>
        <w:t xml:space="preserve"> Tracy Bennett/Mary Ellen Humphrey and carried unanimously.</w:t>
      </w:r>
    </w:p>
    <w:p w14:paraId="75D01599" w14:textId="77777777" w:rsidR="00475E1C" w:rsidRPr="00152CC6" w:rsidRDefault="00475E1C" w:rsidP="00475E1C">
      <w:pPr>
        <w:rPr>
          <w:sz w:val="20"/>
          <w:szCs w:val="20"/>
        </w:rPr>
      </w:pPr>
    </w:p>
    <w:p w14:paraId="16CECC33" w14:textId="1A394C7B" w:rsidR="00475E1C" w:rsidRPr="00152CC6" w:rsidRDefault="00475E1C" w:rsidP="00475E1C">
      <w:pPr>
        <w:rPr>
          <w:b/>
          <w:bCs/>
          <w:sz w:val="20"/>
          <w:szCs w:val="20"/>
        </w:rPr>
      </w:pPr>
      <w:r w:rsidRPr="00152CC6">
        <w:rPr>
          <w:b/>
          <w:bCs/>
          <w:sz w:val="20"/>
          <w:szCs w:val="20"/>
        </w:rPr>
        <w:t>Additional Items Discussed Not on The Original Agenda:</w:t>
      </w:r>
    </w:p>
    <w:p w14:paraId="45D0AE6A" w14:textId="14FB06B6" w:rsidR="00475E1C" w:rsidRPr="00152CC6" w:rsidRDefault="00FC5E68" w:rsidP="00152CC6">
      <w:pPr>
        <w:ind w:firstLine="720"/>
        <w:rPr>
          <w:sz w:val="20"/>
          <w:szCs w:val="20"/>
        </w:rPr>
      </w:pPr>
      <w:r w:rsidRPr="00152CC6">
        <w:rPr>
          <w:sz w:val="20"/>
          <w:szCs w:val="20"/>
        </w:rPr>
        <w:t xml:space="preserve"> </w:t>
      </w:r>
      <w:r w:rsidR="00475E1C" w:rsidRPr="00152CC6">
        <w:rPr>
          <w:sz w:val="20"/>
          <w:szCs w:val="20"/>
        </w:rPr>
        <w:t>A question was asked about the large Landscaping Signs on East Main down across from the school.  ZEO Rob Genthner noted that an employee of the landowner started a landscaping business.  Rob contacted the landowner about the large sign along with the temporary “political style” signs advertising the same business.  Everything has been addressed/removed.</w:t>
      </w:r>
    </w:p>
    <w:p w14:paraId="6B3FB7D2" w14:textId="23A66DC3" w:rsidR="00475E1C" w:rsidRPr="00152CC6" w:rsidRDefault="00475E1C" w:rsidP="00475E1C">
      <w:pPr>
        <w:rPr>
          <w:sz w:val="20"/>
          <w:szCs w:val="20"/>
        </w:rPr>
      </w:pPr>
      <w:r w:rsidRPr="00152CC6">
        <w:rPr>
          <w:sz w:val="20"/>
          <w:szCs w:val="20"/>
        </w:rPr>
        <w:t xml:space="preserve"> </w:t>
      </w:r>
      <w:r w:rsidRPr="00152CC6">
        <w:rPr>
          <w:sz w:val="20"/>
          <w:szCs w:val="20"/>
        </w:rPr>
        <w:tab/>
        <w:t>I</w:t>
      </w:r>
      <w:r w:rsidR="00152CC6">
        <w:rPr>
          <w:sz w:val="20"/>
          <w:szCs w:val="20"/>
        </w:rPr>
        <w:t>n</w:t>
      </w:r>
      <w:r w:rsidRPr="00152CC6">
        <w:rPr>
          <w:sz w:val="20"/>
          <w:szCs w:val="20"/>
        </w:rPr>
        <w:t xml:space="preserve">ner Lakes Credit Union sign was also removed.  Don met the manager and they discussed the efficacy of the sign in the first place.  </w:t>
      </w:r>
    </w:p>
    <w:p w14:paraId="2C2B8D70" w14:textId="359590C8" w:rsidR="00475E1C" w:rsidRPr="00152CC6" w:rsidRDefault="00475E1C" w:rsidP="00475E1C">
      <w:pPr>
        <w:rPr>
          <w:sz w:val="20"/>
          <w:szCs w:val="20"/>
        </w:rPr>
      </w:pPr>
      <w:r w:rsidRPr="00152CC6">
        <w:rPr>
          <w:sz w:val="20"/>
          <w:szCs w:val="20"/>
        </w:rPr>
        <w:tab/>
        <w:t xml:space="preserve">Rob noted that the very bright and illegal “Open” sign that was at the smoke shop on Main has been turned off.  Rob noted they are moving across the street </w:t>
      </w:r>
      <w:r w:rsidR="004D5AD1">
        <w:rPr>
          <w:sz w:val="20"/>
          <w:szCs w:val="20"/>
        </w:rPr>
        <w:t xml:space="preserve">to </w:t>
      </w:r>
      <w:r w:rsidRPr="00152CC6">
        <w:rPr>
          <w:sz w:val="20"/>
          <w:szCs w:val="20"/>
        </w:rPr>
        <w:t xml:space="preserve">the former Rosie’s </w:t>
      </w:r>
      <w:r w:rsidR="004D5AD1">
        <w:rPr>
          <w:sz w:val="20"/>
          <w:szCs w:val="20"/>
        </w:rPr>
        <w:t>/</w:t>
      </w:r>
      <w:r w:rsidRPr="00152CC6">
        <w:rPr>
          <w:sz w:val="20"/>
          <w:szCs w:val="20"/>
        </w:rPr>
        <w:t>Newsroom retail space.  They need more space for their business.</w:t>
      </w:r>
    </w:p>
    <w:p w14:paraId="770D0876" w14:textId="77F37294" w:rsidR="00FC5E68" w:rsidRPr="00152CC6" w:rsidRDefault="00FC5E68" w:rsidP="00BC3E9A">
      <w:pPr>
        <w:ind w:firstLine="720"/>
        <w:rPr>
          <w:sz w:val="20"/>
          <w:szCs w:val="20"/>
        </w:rPr>
      </w:pPr>
      <w:r w:rsidRPr="00152CC6">
        <w:rPr>
          <w:sz w:val="20"/>
          <w:szCs w:val="20"/>
        </w:rPr>
        <w:t>A vacant residential and commercial buildings law was also briefly discussed.  A law in the Village of Sherman was recently enacted to deal with vacant buildings</w:t>
      </w:r>
      <w:r w:rsidR="00F75754" w:rsidRPr="00152CC6">
        <w:rPr>
          <w:sz w:val="20"/>
          <w:szCs w:val="20"/>
        </w:rPr>
        <w:t>.</w:t>
      </w:r>
      <w:r w:rsidRPr="00152CC6">
        <w:rPr>
          <w:sz w:val="20"/>
          <w:szCs w:val="20"/>
        </w:rPr>
        <w:t xml:space="preserve"> The premise of a vacant building law is adding a penalty amount onto the tax bill each year if left unutilized</w:t>
      </w:r>
      <w:r w:rsidR="00D224ED" w:rsidRPr="00152CC6">
        <w:rPr>
          <w:sz w:val="20"/>
          <w:szCs w:val="20"/>
        </w:rPr>
        <w:t xml:space="preserve"> to continue to monitor the questionable properties for fire/safety and public nuisance concerns among other blight property issues. </w:t>
      </w:r>
    </w:p>
    <w:p w14:paraId="3EF849B2" w14:textId="77777777" w:rsidR="00085F35" w:rsidRPr="00152CC6" w:rsidRDefault="00085F35">
      <w:pPr>
        <w:rPr>
          <w:b/>
          <w:bCs/>
          <w:sz w:val="20"/>
          <w:szCs w:val="20"/>
        </w:rPr>
      </w:pPr>
    </w:p>
    <w:p w14:paraId="54D7C035" w14:textId="5428DECD" w:rsidR="007001C3" w:rsidRPr="00152CC6" w:rsidRDefault="007001C3">
      <w:pPr>
        <w:rPr>
          <w:b/>
          <w:bCs/>
          <w:sz w:val="20"/>
          <w:szCs w:val="20"/>
        </w:rPr>
      </w:pPr>
      <w:r w:rsidRPr="00152CC6">
        <w:rPr>
          <w:b/>
          <w:bCs/>
          <w:sz w:val="20"/>
          <w:szCs w:val="20"/>
        </w:rPr>
        <w:t>Adjournment:</w:t>
      </w:r>
    </w:p>
    <w:p w14:paraId="19A886BB" w14:textId="6A15AF46" w:rsidR="007001C3" w:rsidRPr="00152CC6" w:rsidRDefault="007001C3" w:rsidP="00F75754">
      <w:pPr>
        <w:ind w:firstLine="720"/>
        <w:rPr>
          <w:sz w:val="20"/>
          <w:szCs w:val="20"/>
        </w:rPr>
      </w:pPr>
      <w:r w:rsidRPr="00152CC6">
        <w:rPr>
          <w:sz w:val="20"/>
          <w:szCs w:val="20"/>
        </w:rPr>
        <w:t xml:space="preserve">There being no further business </w:t>
      </w:r>
      <w:r w:rsidR="00D60888" w:rsidRPr="00152CC6">
        <w:rPr>
          <w:sz w:val="20"/>
          <w:szCs w:val="20"/>
        </w:rPr>
        <w:t>before</w:t>
      </w:r>
      <w:r w:rsidRPr="00152CC6">
        <w:rPr>
          <w:sz w:val="20"/>
          <w:szCs w:val="20"/>
        </w:rPr>
        <w:t xml:space="preserve"> the board, the meeting was adjourned</w:t>
      </w:r>
      <w:r w:rsidR="005F26BF" w:rsidRPr="00152CC6">
        <w:rPr>
          <w:sz w:val="20"/>
          <w:szCs w:val="20"/>
        </w:rPr>
        <w:t xml:space="preserve"> right</w:t>
      </w:r>
      <w:r w:rsidRPr="00152CC6">
        <w:rPr>
          <w:sz w:val="20"/>
          <w:szCs w:val="20"/>
        </w:rPr>
        <w:t xml:space="preserve"> at</w:t>
      </w:r>
      <w:r w:rsidR="005F26BF" w:rsidRPr="00152CC6">
        <w:rPr>
          <w:sz w:val="20"/>
          <w:szCs w:val="20"/>
        </w:rPr>
        <w:t xml:space="preserve"> </w:t>
      </w:r>
      <w:r w:rsidR="00085F35" w:rsidRPr="00152CC6">
        <w:rPr>
          <w:sz w:val="20"/>
          <w:szCs w:val="20"/>
        </w:rPr>
        <w:t>4:55pm.</w:t>
      </w:r>
    </w:p>
    <w:p w14:paraId="1DB3C825" w14:textId="1511F169" w:rsidR="007001C3" w:rsidRPr="00152CC6" w:rsidRDefault="007001C3">
      <w:pPr>
        <w:rPr>
          <w:sz w:val="20"/>
          <w:szCs w:val="20"/>
        </w:rPr>
      </w:pPr>
    </w:p>
    <w:p w14:paraId="24F06E1F" w14:textId="77777777" w:rsidR="00F75754" w:rsidRPr="00152CC6" w:rsidRDefault="00F75754">
      <w:pPr>
        <w:rPr>
          <w:sz w:val="20"/>
          <w:szCs w:val="20"/>
        </w:rPr>
      </w:pPr>
    </w:p>
    <w:p w14:paraId="6C6704EF" w14:textId="517F8A7B" w:rsidR="007001C3" w:rsidRPr="00152CC6" w:rsidRDefault="007001C3">
      <w:pPr>
        <w:rPr>
          <w:sz w:val="20"/>
          <w:szCs w:val="20"/>
        </w:rPr>
      </w:pPr>
      <w:r w:rsidRPr="00152CC6">
        <w:rPr>
          <w:sz w:val="20"/>
          <w:szCs w:val="20"/>
        </w:rPr>
        <w:t>Respectively Submitted by</w:t>
      </w:r>
    </w:p>
    <w:p w14:paraId="4DECBFBC" w14:textId="43993618" w:rsidR="00590A9A" w:rsidRDefault="007001C3">
      <w:r w:rsidRPr="00152CC6">
        <w:rPr>
          <w:sz w:val="20"/>
          <w:szCs w:val="20"/>
        </w:rPr>
        <w:t xml:space="preserve">Vince Luce, Village Clerk </w:t>
      </w:r>
    </w:p>
    <w:p w14:paraId="736A2885" w14:textId="70595450" w:rsidR="00D3338F" w:rsidRDefault="004A3AA4">
      <w:r>
        <w:t xml:space="preserve"> </w:t>
      </w:r>
    </w:p>
    <w:sectPr w:rsidR="00D3338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BC544" w14:textId="77777777" w:rsidR="000D2716" w:rsidRDefault="000D2716" w:rsidP="0043014C">
      <w:r>
        <w:separator/>
      </w:r>
    </w:p>
  </w:endnote>
  <w:endnote w:type="continuationSeparator" w:id="0">
    <w:p w14:paraId="7FF0C9B6" w14:textId="77777777" w:rsidR="000D2716" w:rsidRDefault="000D2716" w:rsidP="00430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D14CA" w14:textId="77777777" w:rsidR="0043014C" w:rsidRDefault="004301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278BC" w14:textId="77777777" w:rsidR="0043014C" w:rsidRDefault="004301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A4352" w14:textId="77777777" w:rsidR="0043014C" w:rsidRDefault="00430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BF137" w14:textId="77777777" w:rsidR="000D2716" w:rsidRDefault="000D2716" w:rsidP="0043014C">
      <w:r>
        <w:separator/>
      </w:r>
    </w:p>
  </w:footnote>
  <w:footnote w:type="continuationSeparator" w:id="0">
    <w:p w14:paraId="324A9B94" w14:textId="77777777" w:rsidR="000D2716" w:rsidRDefault="000D2716" w:rsidP="004301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213B" w14:textId="77777777" w:rsidR="0043014C" w:rsidRDefault="004301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A7155" w14:textId="256043D2" w:rsidR="0043014C" w:rsidRDefault="004301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63D7B" w14:textId="77777777" w:rsidR="0043014C" w:rsidRDefault="004301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8F"/>
    <w:rsid w:val="00006A26"/>
    <w:rsid w:val="000076DD"/>
    <w:rsid w:val="00085F35"/>
    <w:rsid w:val="000B752C"/>
    <w:rsid w:val="000D2716"/>
    <w:rsid w:val="000F189A"/>
    <w:rsid w:val="001376F2"/>
    <w:rsid w:val="00152CC6"/>
    <w:rsid w:val="001C1FE8"/>
    <w:rsid w:val="001E1DEE"/>
    <w:rsid w:val="001F0CD6"/>
    <w:rsid w:val="00237BC2"/>
    <w:rsid w:val="00254EF4"/>
    <w:rsid w:val="002925D3"/>
    <w:rsid w:val="00383D88"/>
    <w:rsid w:val="0041262C"/>
    <w:rsid w:val="0043014C"/>
    <w:rsid w:val="00475E1C"/>
    <w:rsid w:val="004804A8"/>
    <w:rsid w:val="004A3AA4"/>
    <w:rsid w:val="004C02C4"/>
    <w:rsid w:val="004D5AD1"/>
    <w:rsid w:val="00517212"/>
    <w:rsid w:val="005348A5"/>
    <w:rsid w:val="00590A9A"/>
    <w:rsid w:val="005F26BF"/>
    <w:rsid w:val="00603C58"/>
    <w:rsid w:val="00606899"/>
    <w:rsid w:val="006526C3"/>
    <w:rsid w:val="006746E7"/>
    <w:rsid w:val="006A7E06"/>
    <w:rsid w:val="006D71DF"/>
    <w:rsid w:val="007001C3"/>
    <w:rsid w:val="00732A8E"/>
    <w:rsid w:val="00733B57"/>
    <w:rsid w:val="00744623"/>
    <w:rsid w:val="007A2E23"/>
    <w:rsid w:val="0084687E"/>
    <w:rsid w:val="0090594F"/>
    <w:rsid w:val="0094640D"/>
    <w:rsid w:val="009E2C8F"/>
    <w:rsid w:val="00AF55C2"/>
    <w:rsid w:val="00B375EF"/>
    <w:rsid w:val="00B4355E"/>
    <w:rsid w:val="00BC3E9A"/>
    <w:rsid w:val="00C27348"/>
    <w:rsid w:val="00C54470"/>
    <w:rsid w:val="00D224ED"/>
    <w:rsid w:val="00D3338F"/>
    <w:rsid w:val="00D52B6D"/>
    <w:rsid w:val="00D60888"/>
    <w:rsid w:val="00DC36EB"/>
    <w:rsid w:val="00E412AA"/>
    <w:rsid w:val="00E9070B"/>
    <w:rsid w:val="00F7462C"/>
    <w:rsid w:val="00F74A0C"/>
    <w:rsid w:val="00F75754"/>
    <w:rsid w:val="00FC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281B52"/>
  <w15:chartTrackingRefBased/>
  <w15:docId w15:val="{040A46F5-658E-48D2-AA24-30E18823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7212"/>
  </w:style>
  <w:style w:type="paragraph" w:styleId="Header">
    <w:name w:val="header"/>
    <w:basedOn w:val="Normal"/>
    <w:link w:val="HeaderChar"/>
    <w:uiPriority w:val="99"/>
    <w:unhideWhenUsed/>
    <w:rsid w:val="0043014C"/>
    <w:pPr>
      <w:tabs>
        <w:tab w:val="center" w:pos="4680"/>
        <w:tab w:val="right" w:pos="9360"/>
      </w:tabs>
    </w:pPr>
  </w:style>
  <w:style w:type="character" w:customStyle="1" w:styleId="HeaderChar">
    <w:name w:val="Header Char"/>
    <w:basedOn w:val="DefaultParagraphFont"/>
    <w:link w:val="Header"/>
    <w:uiPriority w:val="99"/>
    <w:rsid w:val="0043014C"/>
  </w:style>
  <w:style w:type="paragraph" w:styleId="Footer">
    <w:name w:val="footer"/>
    <w:basedOn w:val="Normal"/>
    <w:link w:val="FooterChar"/>
    <w:uiPriority w:val="99"/>
    <w:unhideWhenUsed/>
    <w:rsid w:val="0043014C"/>
    <w:pPr>
      <w:tabs>
        <w:tab w:val="center" w:pos="4680"/>
        <w:tab w:val="right" w:pos="9360"/>
      </w:tabs>
    </w:pPr>
  </w:style>
  <w:style w:type="character" w:customStyle="1" w:styleId="FooterChar">
    <w:name w:val="Footer Char"/>
    <w:basedOn w:val="DefaultParagraphFont"/>
    <w:link w:val="Footer"/>
    <w:uiPriority w:val="99"/>
    <w:rsid w:val="0043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Genthner, Rob</dc:creator>
  <cp:keywords/>
  <dc:description/>
  <cp:lastModifiedBy>Becky Jackson</cp:lastModifiedBy>
  <cp:revision>2</cp:revision>
  <cp:lastPrinted>2026-05-14T18:00:00Z</cp:lastPrinted>
  <dcterms:created xsi:type="dcterms:W3CDTF">2026-05-14T18:01:00Z</dcterms:created>
  <dcterms:modified xsi:type="dcterms:W3CDTF">2026-05-14T18:01:00Z</dcterms:modified>
</cp:coreProperties>
</file>